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黑体" w:eastAsia="黑体" w:hAnsi="Times New Roman" w:hint="eastAsia"/>
          <w:color w:val="000000"/>
          <w:kern w:val="0"/>
          <w:sz w:val="32"/>
          <w:szCs w:val="32"/>
        </w:rPr>
        <w:t>附件</w:t>
      </w:r>
      <w:r w:rsidRPr="00C270C2">
        <w:rPr>
          <w:rFonts w:ascii="黑体" w:eastAsia="黑体" w:hAnsi="Times New Roman"/>
          <w:color w:val="000000"/>
          <w:kern w:val="0"/>
          <w:sz w:val="32"/>
          <w:szCs w:val="32"/>
        </w:rPr>
        <w:t>1</w:t>
      </w:r>
      <w:r w:rsidRPr="00C270C2">
        <w:rPr>
          <w:rFonts w:ascii="黑体" w:eastAsia="黑体" w:hAnsi="Times New Roman"/>
          <w:color w:val="000000"/>
          <w:kern w:val="0"/>
          <w:sz w:val="32"/>
          <w:szCs w:val="32"/>
        </w:rPr>
        <w:t> </w:t>
      </w:r>
    </w:p>
    <w:p w:rsidR="00F00B8D" w:rsidRPr="00C270C2" w:rsidRDefault="00F00B8D" w:rsidP="00C270C2">
      <w:pPr>
        <w:widowControl/>
        <w:shd w:val="clear" w:color="auto" w:fill="FFFFFF"/>
        <w:snapToGrid w:val="0"/>
        <w:spacing w:line="560" w:lineRule="atLeast"/>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432" w:lineRule="auto"/>
        <w:jc w:val="center"/>
        <w:rPr>
          <w:rFonts w:ascii="Times New Roman" w:hAnsi="Times New Roman"/>
          <w:color w:val="000000"/>
          <w:kern w:val="0"/>
          <w:szCs w:val="21"/>
        </w:rPr>
      </w:pPr>
      <w:r w:rsidRPr="00C270C2">
        <w:rPr>
          <w:rFonts w:ascii="方正小标宋简体" w:eastAsia="方正小标宋简体" w:hAnsi="Times New Roman" w:hint="eastAsia"/>
          <w:color w:val="000000"/>
          <w:kern w:val="0"/>
          <w:sz w:val="72"/>
          <w:szCs w:val="72"/>
        </w:rPr>
        <w:t>甘肃省高等学校特色专业</w:t>
      </w:r>
    </w:p>
    <w:p w:rsidR="00F00B8D" w:rsidRPr="00C270C2" w:rsidRDefault="00F00B8D" w:rsidP="00C270C2">
      <w:pPr>
        <w:widowControl/>
        <w:shd w:val="clear" w:color="auto" w:fill="FFFFFF"/>
        <w:snapToGrid w:val="0"/>
        <w:spacing w:line="760" w:lineRule="atLeast"/>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432" w:lineRule="auto"/>
        <w:jc w:val="center"/>
        <w:rPr>
          <w:rFonts w:ascii="Times New Roman" w:hAnsi="Times New Roman"/>
          <w:color w:val="000000"/>
          <w:kern w:val="0"/>
          <w:szCs w:val="21"/>
        </w:rPr>
      </w:pPr>
      <w:r w:rsidRPr="00C270C2">
        <w:rPr>
          <w:rFonts w:ascii="华文中宋" w:eastAsia="华文中宋" w:hAnsi="华文中宋" w:hint="eastAsia"/>
          <w:color w:val="000000"/>
          <w:kern w:val="0"/>
          <w:sz w:val="72"/>
          <w:szCs w:val="72"/>
        </w:rPr>
        <w:t>申</w:t>
      </w:r>
      <w:r w:rsidRPr="00C270C2">
        <w:rPr>
          <w:rFonts w:ascii="华文中宋" w:eastAsia="华文中宋" w:hAnsi="华文中宋"/>
          <w:color w:val="000000"/>
          <w:kern w:val="0"/>
          <w:sz w:val="72"/>
          <w:szCs w:val="72"/>
        </w:rPr>
        <w:t>  </w:t>
      </w:r>
      <w:r w:rsidRPr="00C270C2">
        <w:rPr>
          <w:rFonts w:ascii="华文中宋" w:eastAsia="华文中宋" w:hAnsi="华文中宋" w:hint="eastAsia"/>
          <w:color w:val="000000"/>
          <w:kern w:val="0"/>
          <w:sz w:val="72"/>
          <w:szCs w:val="72"/>
        </w:rPr>
        <w:t>报</w:t>
      </w:r>
      <w:r w:rsidRPr="00C270C2">
        <w:rPr>
          <w:rFonts w:ascii="华文中宋" w:eastAsia="华文中宋" w:hAnsi="华文中宋"/>
          <w:color w:val="000000"/>
          <w:kern w:val="0"/>
          <w:sz w:val="72"/>
          <w:szCs w:val="72"/>
        </w:rPr>
        <w:t>  </w:t>
      </w:r>
      <w:r w:rsidRPr="00C270C2">
        <w:rPr>
          <w:rFonts w:ascii="华文中宋" w:eastAsia="华文中宋" w:hAnsi="华文中宋" w:hint="eastAsia"/>
          <w:color w:val="000000"/>
          <w:kern w:val="0"/>
          <w:sz w:val="72"/>
          <w:szCs w:val="72"/>
        </w:rPr>
        <w:t>书</w:t>
      </w:r>
    </w:p>
    <w:p w:rsidR="00F00B8D" w:rsidRPr="00C270C2" w:rsidRDefault="00F00B8D" w:rsidP="00C270C2">
      <w:pPr>
        <w:widowControl/>
        <w:shd w:val="clear" w:color="auto" w:fill="FFFFFF"/>
        <w:snapToGrid w:val="0"/>
        <w:spacing w:line="600" w:lineRule="atLeast"/>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600" w:lineRule="atLeast"/>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学</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校</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名</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称</w:t>
      </w:r>
      <w:r w:rsidRPr="00C270C2">
        <w:rPr>
          <w:rFonts w:ascii="楷体_GB2312" w:eastAsia="楷体_GB2312" w:hAnsi="Times New Roman"/>
          <w:color w:val="000000"/>
          <w:kern w:val="0"/>
          <w:sz w:val="32"/>
          <w:szCs w:val="32"/>
          <w:u w:val="single"/>
        </w:rPr>
        <w:t>       </w:t>
      </w:r>
      <w:r>
        <w:rPr>
          <w:rFonts w:ascii="楷体_GB2312" w:eastAsia="楷体_GB2312" w:hAnsi="Times New Roman" w:hint="eastAsia"/>
          <w:color w:val="000000"/>
          <w:kern w:val="0"/>
          <w:sz w:val="32"/>
          <w:szCs w:val="32"/>
          <w:u w:val="single"/>
        </w:rPr>
        <w:t>西北师范大学</w:t>
      </w:r>
      <w:r w:rsidRPr="00C270C2">
        <w:rPr>
          <w:rFonts w:ascii="楷体_GB2312" w:eastAsia="楷体_GB2312" w:hAnsi="Times New Roman" w:hint="eastAsia"/>
          <w:color w:val="000000"/>
          <w:kern w:val="0"/>
          <w:sz w:val="32"/>
          <w:szCs w:val="32"/>
          <w:u w:val="single"/>
        </w:rPr>
        <w:t>（盖</w:t>
      </w:r>
      <w:r w:rsidRPr="00C270C2">
        <w:rPr>
          <w:rFonts w:ascii="楷体_GB2312" w:eastAsia="楷体_GB2312" w:hAnsi="Times New Roman"/>
          <w:color w:val="000000"/>
          <w:kern w:val="0"/>
          <w:sz w:val="32"/>
          <w:szCs w:val="32"/>
          <w:u w:val="single"/>
        </w:rPr>
        <w:t> </w:t>
      </w:r>
      <w:r w:rsidRPr="00C270C2">
        <w:rPr>
          <w:rFonts w:ascii="楷体_GB2312" w:eastAsia="楷体_GB2312" w:hAnsi="Times New Roman" w:hint="eastAsia"/>
          <w:color w:val="000000"/>
          <w:kern w:val="0"/>
          <w:sz w:val="32"/>
          <w:szCs w:val="32"/>
          <w:u w:val="single"/>
        </w:rPr>
        <w:t>章）</w:t>
      </w:r>
      <w:r w:rsidRPr="00C270C2">
        <w:rPr>
          <w:rFonts w:ascii="楷体_GB2312" w:eastAsia="楷体_GB2312" w:hAnsi="Times New Roman"/>
          <w:color w:val="000000"/>
          <w:kern w:val="0"/>
          <w:sz w:val="32"/>
          <w:szCs w:val="32"/>
          <w:u w:val="single"/>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专</w:t>
      </w:r>
      <w:r w:rsidRPr="00C270C2">
        <w:rPr>
          <w:rFonts w:ascii="Times New Roman" w:hAnsi="Times New Roman"/>
          <w:color w:val="000000"/>
          <w:kern w:val="0"/>
          <w:sz w:val="32"/>
          <w:szCs w:val="32"/>
        </w:rPr>
        <w:t> </w:t>
      </w:r>
      <w:r w:rsidRPr="00C270C2">
        <w:rPr>
          <w:rFonts w:ascii="楷体_GB2312" w:eastAsia="楷体_GB2312" w:hAnsi="Times New Roman" w:hint="eastAsia"/>
          <w:color w:val="000000"/>
          <w:kern w:val="0"/>
          <w:sz w:val="32"/>
          <w:szCs w:val="32"/>
        </w:rPr>
        <w:t>业</w:t>
      </w:r>
      <w:r w:rsidRPr="00C270C2">
        <w:rPr>
          <w:rFonts w:ascii="Times New Roman" w:hAnsi="Times New Roman"/>
          <w:color w:val="000000"/>
          <w:kern w:val="0"/>
          <w:sz w:val="32"/>
          <w:szCs w:val="32"/>
        </w:rPr>
        <w:t> </w:t>
      </w:r>
      <w:r w:rsidRPr="00C270C2">
        <w:rPr>
          <w:rFonts w:ascii="楷体_GB2312" w:eastAsia="楷体_GB2312" w:hAnsi="Times New Roman" w:hint="eastAsia"/>
          <w:color w:val="000000"/>
          <w:kern w:val="0"/>
          <w:sz w:val="32"/>
          <w:szCs w:val="32"/>
        </w:rPr>
        <w:t>名</w:t>
      </w:r>
      <w:r w:rsidRPr="00C270C2">
        <w:rPr>
          <w:rFonts w:ascii="Times New Roman" w:hAnsi="Times New Roman"/>
          <w:color w:val="000000"/>
          <w:kern w:val="0"/>
          <w:sz w:val="32"/>
          <w:szCs w:val="32"/>
        </w:rPr>
        <w:t> </w:t>
      </w:r>
      <w:r w:rsidRPr="00C270C2">
        <w:rPr>
          <w:rFonts w:ascii="楷体_GB2312" w:eastAsia="楷体_GB2312" w:hAnsi="Times New Roman" w:hint="eastAsia"/>
          <w:color w:val="000000"/>
          <w:kern w:val="0"/>
          <w:sz w:val="32"/>
          <w:szCs w:val="32"/>
        </w:rPr>
        <w:t>称</w:t>
      </w:r>
      <w:r w:rsidRPr="00C270C2">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Pr>
          <w:rFonts w:ascii="楷体_GB2312" w:eastAsia="楷体_GB2312" w:hAnsi="Times New Roman" w:hint="eastAsia"/>
          <w:color w:val="000000"/>
          <w:kern w:val="0"/>
          <w:sz w:val="32"/>
          <w:szCs w:val="32"/>
          <w:u w:val="single"/>
        </w:rPr>
        <w:t>哲学</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项</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目</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编</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号</w:t>
      </w:r>
      <w:r w:rsidRPr="00C270C2">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负</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责</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人</w:t>
      </w:r>
      <w:r>
        <w:rPr>
          <w:rFonts w:ascii="楷体_GB2312" w:eastAsia="楷体_GB2312" w:hAnsi="Times New Roman"/>
          <w:color w:val="000000"/>
          <w:kern w:val="0"/>
          <w:sz w:val="32"/>
          <w:szCs w:val="32"/>
        </w:rPr>
        <w:t xml:space="preserve"> </w:t>
      </w:r>
      <w:r w:rsidRPr="00C270C2">
        <w:rPr>
          <w:rFonts w:ascii="楷体_GB2312" w:eastAsia="楷体_GB2312" w:hAnsi="Times New Roman"/>
          <w:color w:val="000000"/>
          <w:kern w:val="0"/>
          <w:sz w:val="32"/>
          <w:szCs w:val="32"/>
        </w:rPr>
        <w:t> </w:t>
      </w:r>
      <w:r>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Pr>
          <w:rFonts w:ascii="楷体_GB2312" w:eastAsia="楷体_GB2312" w:hAnsi="Times New Roman" w:hint="eastAsia"/>
          <w:color w:val="000000"/>
          <w:kern w:val="0"/>
          <w:sz w:val="32"/>
          <w:szCs w:val="32"/>
          <w:u w:val="single"/>
        </w:rPr>
        <w:t>李朝东</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联</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系</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方</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式</w:t>
      </w:r>
      <w:r>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Pr>
          <w:rFonts w:ascii="楷体_GB2312" w:eastAsia="楷体_GB2312" w:hAnsi="Times New Roman"/>
          <w:color w:val="000000"/>
          <w:kern w:val="0"/>
          <w:sz w:val="32"/>
          <w:szCs w:val="32"/>
          <w:u w:val="single"/>
        </w:rPr>
        <w:t> </w:t>
      </w:r>
      <w:r w:rsidRPr="00DD05E2">
        <w:rPr>
          <w:rFonts w:ascii="楷体_GB2312" w:eastAsia="楷体_GB2312" w:hAnsi="Times New Roman"/>
          <w:color w:val="000000"/>
          <w:kern w:val="0"/>
          <w:sz w:val="32"/>
          <w:szCs w:val="32"/>
          <w:u w:val="single"/>
        </w:rPr>
        <w:t>13919359656</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r>
        <w:rPr>
          <w:rFonts w:ascii="楷体_GB2312" w:eastAsia="楷体_GB2312" w:hAnsi="Times New Roman"/>
          <w:color w:val="000000"/>
          <w:kern w:val="0"/>
          <w:sz w:val="32"/>
          <w:szCs w:val="32"/>
          <w:u w:val="single"/>
        </w:rPr>
        <w:t xml:space="preserve">  </w:t>
      </w:r>
      <w:r w:rsidRPr="00C270C2">
        <w:rPr>
          <w:rFonts w:ascii="楷体_GB2312" w:eastAsia="楷体_GB2312" w:hAnsi="Times New Roman"/>
          <w:color w:val="000000"/>
          <w:kern w:val="0"/>
          <w:sz w:val="32"/>
          <w:szCs w:val="32"/>
          <w:u w:val="single"/>
        </w:rPr>
        <w:t>   </w:t>
      </w:r>
    </w:p>
    <w:p w:rsidR="00F00B8D" w:rsidRPr="00C270C2" w:rsidRDefault="00F00B8D" w:rsidP="00C270C2">
      <w:pPr>
        <w:widowControl/>
        <w:shd w:val="clear" w:color="auto" w:fill="FFFFFF"/>
        <w:snapToGrid w:val="0"/>
        <w:spacing w:line="760" w:lineRule="atLeast"/>
        <w:ind w:firstLine="1280"/>
        <w:jc w:val="left"/>
        <w:rPr>
          <w:rFonts w:ascii="Times New Roman" w:hAnsi="Times New Roman"/>
          <w:color w:val="000000"/>
          <w:kern w:val="0"/>
          <w:szCs w:val="21"/>
        </w:rPr>
      </w:pPr>
      <w:r w:rsidRPr="00C270C2">
        <w:rPr>
          <w:rFonts w:ascii="楷体_GB2312" w:eastAsia="楷体_GB2312" w:hAnsi="Times New Roman" w:hint="eastAsia"/>
          <w:color w:val="000000"/>
          <w:kern w:val="0"/>
          <w:sz w:val="32"/>
          <w:szCs w:val="32"/>
        </w:rPr>
        <w:t>学</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校</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归</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属</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部委院校□</w:t>
      </w:r>
      <w:r w:rsidRPr="00C270C2">
        <w:rPr>
          <w:rFonts w:ascii="楷体_GB2312" w:eastAsia="楷体_GB2312" w:hAnsi="Times New Roman"/>
          <w:color w:val="000000"/>
          <w:kern w:val="0"/>
          <w:sz w:val="32"/>
          <w:szCs w:val="32"/>
        </w:rPr>
        <w:t>    </w:t>
      </w:r>
      <w:r w:rsidRPr="00C270C2">
        <w:rPr>
          <w:rFonts w:ascii="楷体_GB2312" w:eastAsia="楷体_GB2312" w:hAnsi="Times New Roman" w:hint="eastAsia"/>
          <w:color w:val="000000"/>
          <w:kern w:val="0"/>
          <w:sz w:val="32"/>
          <w:szCs w:val="32"/>
        </w:rPr>
        <w:t>地方院校□</w:t>
      </w:r>
    </w:p>
    <w:p w:rsidR="00F00B8D" w:rsidRPr="00C270C2" w:rsidRDefault="00F00B8D" w:rsidP="00C270C2">
      <w:pPr>
        <w:widowControl/>
        <w:shd w:val="clear" w:color="auto" w:fill="FFFFFF"/>
        <w:snapToGrid w:val="0"/>
        <w:spacing w:line="600" w:lineRule="atLeast"/>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600" w:lineRule="atLeast"/>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720" w:lineRule="atLeast"/>
        <w:jc w:val="center"/>
        <w:rPr>
          <w:rFonts w:ascii="Times New Roman" w:hAnsi="Times New Roman"/>
          <w:color w:val="000000"/>
          <w:kern w:val="0"/>
          <w:szCs w:val="21"/>
        </w:rPr>
      </w:pPr>
      <w:r w:rsidRPr="00C270C2">
        <w:rPr>
          <w:rFonts w:ascii="楷体_GB2312" w:eastAsia="楷体_GB2312" w:hAnsi="Times New Roman" w:hint="eastAsia"/>
          <w:color w:val="000000"/>
          <w:kern w:val="0"/>
          <w:sz w:val="36"/>
          <w:szCs w:val="36"/>
        </w:rPr>
        <w:t>甘肃省教育厅</w:t>
      </w:r>
      <w:r w:rsidRPr="00C270C2">
        <w:rPr>
          <w:rFonts w:ascii="楷体_GB2312" w:eastAsia="楷体_GB2312" w:hAnsi="Times New Roman"/>
          <w:color w:val="000000"/>
          <w:kern w:val="0"/>
          <w:sz w:val="36"/>
          <w:szCs w:val="36"/>
        </w:rPr>
        <w:t>  </w:t>
      </w:r>
      <w:r w:rsidRPr="00C270C2">
        <w:rPr>
          <w:rFonts w:ascii="楷体_GB2312" w:eastAsia="楷体_GB2312" w:hAnsi="Times New Roman" w:hint="eastAsia"/>
          <w:color w:val="000000"/>
          <w:kern w:val="0"/>
          <w:sz w:val="36"/>
          <w:szCs w:val="36"/>
        </w:rPr>
        <w:t>制</w:t>
      </w:r>
    </w:p>
    <w:p w:rsidR="00F00B8D" w:rsidRPr="00C270C2" w:rsidRDefault="00F00B8D" w:rsidP="00C270C2">
      <w:pPr>
        <w:widowControl/>
        <w:shd w:val="clear" w:color="auto" w:fill="FFFFFF"/>
        <w:snapToGrid w:val="0"/>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600" w:lineRule="atLeast"/>
        <w:rPr>
          <w:rFonts w:ascii="Times New Roman" w:hAnsi="Times New Roman"/>
          <w:color w:val="000000"/>
          <w:kern w:val="0"/>
          <w:szCs w:val="21"/>
        </w:rPr>
      </w:pPr>
      <w:r w:rsidRPr="00C270C2">
        <w:rPr>
          <w:rFonts w:ascii="Times New Roman" w:hAnsi="Times New Roman"/>
          <w:color w:val="000000"/>
          <w:kern w:val="0"/>
          <w:szCs w:val="21"/>
        </w:rPr>
        <w:lastRenderedPageBreak/>
        <w:t> </w:t>
      </w:r>
    </w:p>
    <w:p w:rsidR="00F00B8D" w:rsidRPr="00C270C2" w:rsidRDefault="00F00B8D" w:rsidP="00C270C2">
      <w:pPr>
        <w:widowControl/>
        <w:shd w:val="clear" w:color="auto" w:fill="FFFFFF"/>
        <w:snapToGrid w:val="0"/>
        <w:spacing w:line="600" w:lineRule="atLeast"/>
        <w:jc w:val="center"/>
        <w:rPr>
          <w:rFonts w:ascii="Times New Roman" w:hAnsi="Times New Roman"/>
          <w:color w:val="000000"/>
          <w:kern w:val="0"/>
          <w:szCs w:val="21"/>
        </w:rPr>
      </w:pPr>
      <w:r w:rsidRPr="00C270C2">
        <w:rPr>
          <w:rFonts w:ascii="方正小标宋简体" w:eastAsia="方正小标宋简体" w:hAnsi="Times New Roman" w:hint="eastAsia"/>
          <w:color w:val="000000"/>
          <w:kern w:val="0"/>
          <w:sz w:val="44"/>
          <w:szCs w:val="44"/>
        </w:rPr>
        <w:t>填</w:t>
      </w:r>
      <w:r w:rsidRPr="00C270C2">
        <w:rPr>
          <w:rFonts w:ascii="方正小标宋简体" w:eastAsia="方正小标宋简体" w:hAnsi="Times New Roman"/>
          <w:color w:val="000000"/>
          <w:kern w:val="0"/>
          <w:sz w:val="44"/>
          <w:szCs w:val="44"/>
        </w:rPr>
        <w:t> </w:t>
      </w:r>
      <w:r w:rsidRPr="00C270C2">
        <w:rPr>
          <w:rFonts w:ascii="方正小标宋简体" w:eastAsia="方正小标宋简体" w:hAnsi="Times New Roman" w:hint="eastAsia"/>
          <w:color w:val="000000"/>
          <w:kern w:val="0"/>
          <w:sz w:val="44"/>
          <w:szCs w:val="44"/>
        </w:rPr>
        <w:t>写</w:t>
      </w:r>
      <w:r w:rsidRPr="00C270C2">
        <w:rPr>
          <w:rFonts w:ascii="方正小标宋简体" w:eastAsia="方正小标宋简体" w:hAnsi="Times New Roman"/>
          <w:color w:val="000000"/>
          <w:kern w:val="0"/>
          <w:sz w:val="44"/>
          <w:szCs w:val="44"/>
        </w:rPr>
        <w:t> </w:t>
      </w:r>
      <w:r w:rsidRPr="00C270C2">
        <w:rPr>
          <w:rFonts w:ascii="方正小标宋简体" w:eastAsia="方正小标宋简体" w:hAnsi="Times New Roman" w:hint="eastAsia"/>
          <w:color w:val="000000"/>
          <w:kern w:val="0"/>
          <w:sz w:val="44"/>
          <w:szCs w:val="44"/>
        </w:rPr>
        <w:t>说</w:t>
      </w:r>
      <w:r w:rsidRPr="00C270C2">
        <w:rPr>
          <w:rFonts w:ascii="方正小标宋简体" w:eastAsia="方正小标宋简体" w:hAnsi="Times New Roman"/>
          <w:color w:val="000000"/>
          <w:kern w:val="0"/>
          <w:sz w:val="44"/>
          <w:szCs w:val="44"/>
        </w:rPr>
        <w:t> </w:t>
      </w:r>
      <w:r w:rsidRPr="00C270C2">
        <w:rPr>
          <w:rFonts w:ascii="方正小标宋简体" w:eastAsia="方正小标宋简体" w:hAnsi="Times New Roman" w:hint="eastAsia"/>
          <w:color w:val="000000"/>
          <w:kern w:val="0"/>
          <w:sz w:val="44"/>
          <w:szCs w:val="44"/>
        </w:rPr>
        <w:t>明</w:t>
      </w:r>
    </w:p>
    <w:p w:rsidR="00F00B8D" w:rsidRPr="00C270C2" w:rsidRDefault="00F00B8D" w:rsidP="00C270C2">
      <w:pPr>
        <w:widowControl/>
        <w:shd w:val="clear" w:color="auto" w:fill="FFFFFF"/>
        <w:snapToGrid w:val="0"/>
        <w:spacing w:line="560" w:lineRule="atLeast"/>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560" w:lineRule="atLeast"/>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620" w:lineRule="atLeast"/>
        <w:ind w:left="718" w:hanging="320"/>
        <w:rPr>
          <w:rFonts w:ascii="Times New Roman" w:hAnsi="Times New Roman"/>
          <w:color w:val="000000"/>
          <w:kern w:val="0"/>
          <w:szCs w:val="21"/>
        </w:rPr>
      </w:pPr>
      <w:r w:rsidRPr="00C270C2">
        <w:rPr>
          <w:rFonts w:ascii="仿宋_GB2312" w:eastAsia="仿宋_GB2312" w:hAnsi="Times New Roman"/>
          <w:color w:val="000000"/>
          <w:kern w:val="0"/>
          <w:sz w:val="32"/>
          <w:szCs w:val="32"/>
        </w:rPr>
        <w:t>1.</w:t>
      </w:r>
      <w:r w:rsidRPr="00C270C2">
        <w:rPr>
          <w:rFonts w:ascii="仿宋_GB2312" w:eastAsia="仿宋_GB2312" w:hAnsi="Times New Roman" w:hint="eastAsia"/>
          <w:color w:val="000000"/>
          <w:kern w:val="0"/>
          <w:sz w:val="32"/>
          <w:szCs w:val="32"/>
        </w:rPr>
        <w:t>申报书的各项内容要实事求是，真实可靠。文字表达要明确、简洁。所在学校应严格审核，对所填内容的真实性负责。</w:t>
      </w:r>
    </w:p>
    <w:p w:rsidR="00F00B8D" w:rsidRPr="00C270C2" w:rsidRDefault="00F00B8D" w:rsidP="00C270C2">
      <w:pPr>
        <w:widowControl/>
        <w:shd w:val="clear" w:color="auto" w:fill="FFFFFF"/>
        <w:snapToGrid w:val="0"/>
        <w:spacing w:line="620" w:lineRule="atLeast"/>
        <w:ind w:firstLine="640"/>
        <w:rPr>
          <w:rFonts w:ascii="Times New Roman" w:hAnsi="Times New Roman"/>
          <w:color w:val="000000"/>
          <w:kern w:val="0"/>
          <w:szCs w:val="21"/>
        </w:rPr>
      </w:pPr>
      <w:r w:rsidRPr="00C270C2">
        <w:rPr>
          <w:rFonts w:ascii="仿宋_GB2312" w:eastAsia="仿宋_GB2312" w:hAnsi="Times New Roman"/>
          <w:color w:val="000000"/>
          <w:kern w:val="0"/>
          <w:sz w:val="32"/>
          <w:szCs w:val="32"/>
        </w:rPr>
        <w:t>2.</w:t>
      </w:r>
      <w:r w:rsidRPr="00C270C2">
        <w:rPr>
          <w:rFonts w:ascii="仿宋_GB2312" w:eastAsia="仿宋_GB2312" w:hAnsi="Times New Roman" w:hint="eastAsia"/>
          <w:color w:val="000000"/>
          <w:kern w:val="0"/>
          <w:sz w:val="32"/>
          <w:szCs w:val="32"/>
        </w:rPr>
        <w:t>表中空格不够时，可另附页，但页码要清楚。</w:t>
      </w:r>
    </w:p>
    <w:p w:rsidR="00F00B8D" w:rsidRPr="00C270C2" w:rsidRDefault="00F00B8D" w:rsidP="00C270C2">
      <w:pPr>
        <w:widowControl/>
        <w:shd w:val="clear" w:color="auto" w:fill="FFFFFF"/>
        <w:snapToGrid w:val="0"/>
        <w:spacing w:line="620" w:lineRule="atLeast"/>
        <w:ind w:firstLine="640"/>
        <w:rPr>
          <w:rFonts w:ascii="Times New Roman" w:hAnsi="Times New Roman"/>
          <w:color w:val="000000"/>
          <w:kern w:val="0"/>
          <w:szCs w:val="21"/>
        </w:rPr>
      </w:pPr>
      <w:r w:rsidRPr="00C270C2">
        <w:rPr>
          <w:rFonts w:ascii="仿宋_GB2312" w:eastAsia="仿宋_GB2312" w:hAnsi="Times New Roman"/>
          <w:color w:val="000000"/>
          <w:kern w:val="0"/>
          <w:sz w:val="32"/>
          <w:szCs w:val="32"/>
        </w:rPr>
        <w:t>3.</w:t>
      </w:r>
      <w:r w:rsidRPr="00C270C2">
        <w:rPr>
          <w:rFonts w:ascii="仿宋_GB2312" w:eastAsia="仿宋_GB2312" w:hAnsi="Times New Roman" w:hint="eastAsia"/>
          <w:color w:val="000000"/>
          <w:kern w:val="0"/>
          <w:sz w:val="32"/>
          <w:szCs w:val="32"/>
        </w:rPr>
        <w:t>封面中“项目编号”一栏暂不填写。</w:t>
      </w:r>
    </w:p>
    <w:p w:rsidR="00F00B8D" w:rsidRPr="00C270C2" w:rsidRDefault="00F00B8D" w:rsidP="00C270C2">
      <w:pPr>
        <w:widowControl/>
        <w:shd w:val="clear" w:color="auto" w:fill="FFFFFF"/>
        <w:snapToGrid w:val="0"/>
        <w:spacing w:line="620" w:lineRule="atLeast"/>
        <w:ind w:firstLine="640"/>
        <w:rPr>
          <w:rFonts w:ascii="Times New Roman" w:hAnsi="Times New Roman"/>
          <w:color w:val="000000"/>
          <w:kern w:val="0"/>
          <w:szCs w:val="21"/>
        </w:rPr>
      </w:pPr>
      <w:r w:rsidRPr="00C270C2">
        <w:rPr>
          <w:rFonts w:ascii="仿宋_GB2312" w:eastAsia="仿宋_GB2312" w:hAnsi="Times New Roman"/>
          <w:color w:val="000000"/>
          <w:kern w:val="0"/>
          <w:sz w:val="32"/>
          <w:szCs w:val="32"/>
        </w:rPr>
        <w:t>4.</w:t>
      </w:r>
      <w:r w:rsidRPr="00C270C2">
        <w:rPr>
          <w:rFonts w:ascii="仿宋_GB2312" w:eastAsia="仿宋_GB2312" w:hAnsi="Times New Roman" w:hint="eastAsia"/>
          <w:color w:val="000000"/>
          <w:kern w:val="0"/>
          <w:sz w:val="32"/>
          <w:szCs w:val="32"/>
        </w:rPr>
        <w:t>申报书限用</w:t>
      </w:r>
      <w:r w:rsidRPr="00C270C2">
        <w:rPr>
          <w:rFonts w:ascii="仿宋_GB2312" w:eastAsia="仿宋_GB2312" w:hAnsi="Times New Roman"/>
          <w:color w:val="000000"/>
          <w:kern w:val="0"/>
          <w:sz w:val="32"/>
          <w:szCs w:val="32"/>
        </w:rPr>
        <w:t>A4</w:t>
      </w:r>
      <w:r w:rsidRPr="00C270C2">
        <w:rPr>
          <w:rFonts w:ascii="仿宋_GB2312" w:eastAsia="仿宋_GB2312" w:hAnsi="Times New Roman" w:hint="eastAsia"/>
          <w:color w:val="000000"/>
          <w:kern w:val="0"/>
          <w:sz w:val="32"/>
          <w:szCs w:val="32"/>
        </w:rPr>
        <w:t>纸张打印填报并装订成册</w:t>
      </w:r>
      <w:r w:rsidRPr="00C270C2">
        <w:rPr>
          <w:rFonts w:ascii="仿宋_GB2312" w:eastAsia="仿宋_GB2312" w:hAnsi="Times New Roman" w:hint="eastAsia"/>
          <w:color w:val="000000"/>
          <w:kern w:val="0"/>
          <w:sz w:val="30"/>
          <w:szCs w:val="30"/>
        </w:rPr>
        <w:t>。</w:t>
      </w:r>
    </w:p>
    <w:p w:rsidR="00F00B8D" w:rsidRPr="00C270C2" w:rsidRDefault="00F00B8D" w:rsidP="00C270C2">
      <w:pPr>
        <w:widowControl/>
        <w:shd w:val="clear" w:color="auto" w:fill="FFFFFF"/>
        <w:snapToGrid w:val="0"/>
        <w:spacing w:line="460" w:lineRule="atLeast"/>
        <w:ind w:firstLine="840"/>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460" w:lineRule="atLeast"/>
        <w:ind w:firstLine="840"/>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line="460" w:lineRule="atLeast"/>
        <w:ind w:firstLine="840"/>
        <w:rPr>
          <w:rFonts w:ascii="Times New Roman" w:hAnsi="Times New Roman"/>
          <w:color w:val="000000"/>
          <w:kern w:val="0"/>
          <w:szCs w:val="21"/>
        </w:rPr>
      </w:pPr>
      <w:r w:rsidRPr="00C270C2">
        <w:rPr>
          <w:rFonts w:ascii="Times New Roman" w:hAnsi="Times New Roman"/>
          <w:color w:val="000000"/>
          <w:kern w:val="0"/>
          <w:szCs w:val="21"/>
        </w:rPr>
        <w:t> </w:t>
      </w:r>
    </w:p>
    <w:p w:rsidR="00CE5650" w:rsidRDefault="00CE5650">
      <w:pPr>
        <w:widowControl/>
        <w:jc w:val="left"/>
        <w:rPr>
          <w:rFonts w:ascii="Times New Roman" w:hAnsi="Times New Roman"/>
          <w:color w:val="000000"/>
          <w:kern w:val="0"/>
          <w:szCs w:val="21"/>
        </w:rPr>
      </w:pPr>
      <w:r>
        <w:rPr>
          <w:rFonts w:ascii="Times New Roman" w:hAnsi="Times New Roman"/>
          <w:color w:val="000000"/>
          <w:kern w:val="0"/>
          <w:szCs w:val="21"/>
        </w:rPr>
        <w:br w:type="page"/>
      </w:r>
    </w:p>
    <w:p w:rsidR="00F00B8D" w:rsidRPr="00C270C2" w:rsidRDefault="00F00B8D" w:rsidP="00CE5650">
      <w:pPr>
        <w:widowControl/>
        <w:shd w:val="clear" w:color="auto" w:fill="FFFFFF"/>
        <w:snapToGrid w:val="0"/>
        <w:spacing w:line="460" w:lineRule="atLeast"/>
        <w:ind w:firstLine="84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一、简表</w:t>
      </w:r>
    </w:p>
    <w:tbl>
      <w:tblPr>
        <w:tblW w:w="0" w:type="auto"/>
        <w:jc w:val="center"/>
        <w:tblLook w:val="00A0"/>
      </w:tblPr>
      <w:tblGrid>
        <w:gridCol w:w="1714"/>
        <w:gridCol w:w="237"/>
        <w:gridCol w:w="1412"/>
        <w:gridCol w:w="552"/>
        <w:gridCol w:w="819"/>
        <w:gridCol w:w="1210"/>
        <w:gridCol w:w="260"/>
        <w:gridCol w:w="343"/>
        <w:gridCol w:w="791"/>
        <w:gridCol w:w="1184"/>
      </w:tblGrid>
      <w:tr w:rsidR="00F00B8D" w:rsidRPr="00263AEC" w:rsidTr="00DC6880">
        <w:trPr>
          <w:trHeight w:val="639"/>
          <w:jc w:val="center"/>
        </w:trPr>
        <w:tc>
          <w:tcPr>
            <w:tcW w:w="1714" w:type="dxa"/>
            <w:tcBorders>
              <w:top w:val="single" w:sz="4" w:space="0" w:color="000000"/>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专业名称</w:t>
            </w:r>
          </w:p>
        </w:tc>
        <w:tc>
          <w:tcPr>
            <w:tcW w:w="2201" w:type="dxa"/>
            <w:gridSpan w:val="3"/>
            <w:tcBorders>
              <w:top w:val="single" w:sz="4" w:space="0" w:color="000000"/>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r w:rsidRPr="00263AEC">
              <w:rPr>
                <w:rFonts w:ascii="仿宋_GB2312" w:eastAsia="仿宋_GB2312" w:hAnsi="Arial" w:hint="eastAsia"/>
                <w:sz w:val="24"/>
              </w:rPr>
              <w:t>哲学</w:t>
            </w:r>
          </w:p>
        </w:tc>
        <w:tc>
          <w:tcPr>
            <w:tcW w:w="2029" w:type="dxa"/>
            <w:gridSpan w:val="2"/>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修业年限</w:t>
            </w:r>
          </w:p>
        </w:tc>
        <w:tc>
          <w:tcPr>
            <w:tcW w:w="2578" w:type="dxa"/>
            <w:gridSpan w:val="4"/>
            <w:tcBorders>
              <w:top w:val="single" w:sz="4" w:space="0" w:color="000000"/>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r w:rsidRPr="00263AEC">
              <w:rPr>
                <w:rFonts w:ascii="仿宋_GB2312" w:eastAsia="仿宋_GB2312" w:hAnsi="Arial"/>
                <w:sz w:val="24"/>
              </w:rPr>
              <w:t>4</w:t>
            </w:r>
            <w:r w:rsidRPr="00263AEC">
              <w:rPr>
                <w:rFonts w:ascii="仿宋_GB2312" w:eastAsia="仿宋_GB2312" w:hAnsi="Arial" w:hint="eastAsia"/>
                <w:sz w:val="24"/>
              </w:rPr>
              <w:t>年</w:t>
            </w:r>
          </w:p>
        </w:tc>
      </w:tr>
      <w:tr w:rsidR="00F00B8D" w:rsidRPr="00263AEC" w:rsidTr="00DC6880">
        <w:trPr>
          <w:trHeight w:val="618"/>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项目编号</w:t>
            </w:r>
          </w:p>
        </w:tc>
        <w:tc>
          <w:tcPr>
            <w:tcW w:w="2201" w:type="dxa"/>
            <w:gridSpan w:val="3"/>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p>
        </w:tc>
        <w:tc>
          <w:tcPr>
            <w:tcW w:w="2029" w:type="dxa"/>
            <w:gridSpan w:val="2"/>
            <w:tcBorders>
              <w:top w:val="nil"/>
              <w:left w:val="nil"/>
              <w:bottom w:val="single" w:sz="4" w:space="0" w:color="000000"/>
              <w:right w:val="single" w:sz="4" w:space="0" w:color="000000"/>
            </w:tcBorders>
            <w:vAlign w:val="center"/>
          </w:tcPr>
          <w:p w:rsidR="00F00B8D" w:rsidRPr="00C270C2" w:rsidRDefault="00F00B8D" w:rsidP="00DC6880">
            <w:pPr>
              <w:widowControl/>
              <w:spacing w:line="320" w:lineRule="exac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学位授予</w:t>
            </w:r>
          </w:p>
          <w:p w:rsidR="00F00B8D" w:rsidRPr="00C270C2" w:rsidRDefault="00F00B8D" w:rsidP="00DC6880">
            <w:pPr>
              <w:widowControl/>
              <w:spacing w:line="320" w:lineRule="exac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门类</w:t>
            </w:r>
          </w:p>
        </w:tc>
        <w:tc>
          <w:tcPr>
            <w:tcW w:w="2578" w:type="dxa"/>
            <w:gridSpan w:val="4"/>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hint="eastAsia"/>
                <w:sz w:val="24"/>
              </w:rPr>
              <w:t>哲学</w:t>
            </w:r>
            <w:r w:rsidRPr="00263AEC">
              <w:rPr>
                <w:rFonts w:ascii="仿宋_GB2312" w:eastAsia="仿宋_GB2312" w:hAnsi="Arial"/>
                <w:sz w:val="24"/>
              </w:rPr>
              <w:t> </w:t>
            </w:r>
          </w:p>
        </w:tc>
      </w:tr>
      <w:tr w:rsidR="00F00B8D" w:rsidRPr="00263AEC" w:rsidTr="00DC6880">
        <w:trPr>
          <w:trHeight w:val="626"/>
          <w:jc w:val="center"/>
        </w:trPr>
        <w:tc>
          <w:tcPr>
            <w:tcW w:w="1714" w:type="dxa"/>
            <w:tcBorders>
              <w:top w:val="nil"/>
              <w:left w:val="single" w:sz="4" w:space="0" w:color="000000"/>
              <w:bottom w:val="single" w:sz="4" w:space="0" w:color="000000"/>
              <w:right w:val="single" w:sz="4" w:space="0" w:color="000000"/>
            </w:tcBorders>
            <w:vAlign w:val="center"/>
          </w:tcPr>
          <w:p w:rsidR="00F00B8D" w:rsidRPr="00DC6880" w:rsidRDefault="00F00B8D" w:rsidP="00DC6880">
            <w:pPr>
              <w:widowControl/>
              <w:spacing w:line="320" w:lineRule="exact"/>
              <w:jc w:val="center"/>
              <w:rPr>
                <w:rFonts w:ascii="仿宋_GB2312" w:eastAsia="仿宋_GB2312" w:hAnsi="Times New Roman"/>
                <w:color w:val="000000"/>
                <w:kern w:val="0"/>
                <w:sz w:val="28"/>
                <w:szCs w:val="28"/>
              </w:rPr>
            </w:pPr>
            <w:r w:rsidRPr="00C270C2">
              <w:rPr>
                <w:rFonts w:ascii="仿宋_GB2312" w:eastAsia="仿宋_GB2312" w:hAnsi="Times New Roman" w:hint="eastAsia"/>
                <w:color w:val="000000"/>
                <w:kern w:val="0"/>
                <w:sz w:val="28"/>
                <w:szCs w:val="28"/>
              </w:rPr>
              <w:t>本专业设置时间</w:t>
            </w:r>
          </w:p>
        </w:tc>
        <w:tc>
          <w:tcPr>
            <w:tcW w:w="2201" w:type="dxa"/>
            <w:gridSpan w:val="3"/>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r w:rsidRPr="00263AEC">
              <w:rPr>
                <w:rFonts w:ascii="仿宋_GB2312" w:eastAsia="仿宋_GB2312" w:hAnsi="Arial"/>
                <w:sz w:val="24"/>
              </w:rPr>
              <w:t>2005</w:t>
            </w:r>
          </w:p>
        </w:tc>
        <w:tc>
          <w:tcPr>
            <w:tcW w:w="2029" w:type="dxa"/>
            <w:gridSpan w:val="2"/>
            <w:tcBorders>
              <w:top w:val="nil"/>
              <w:left w:val="nil"/>
              <w:bottom w:val="single" w:sz="4" w:space="0" w:color="000000"/>
              <w:right w:val="single" w:sz="4" w:space="0" w:color="000000"/>
            </w:tcBorders>
            <w:vAlign w:val="center"/>
          </w:tcPr>
          <w:p w:rsidR="00F00B8D" w:rsidRPr="00C270C2" w:rsidRDefault="00F00B8D" w:rsidP="00DC6880">
            <w:pPr>
              <w:widowControl/>
              <w:spacing w:line="320" w:lineRule="exac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本专业累计毕业生数</w:t>
            </w:r>
          </w:p>
        </w:tc>
        <w:tc>
          <w:tcPr>
            <w:tcW w:w="2578" w:type="dxa"/>
            <w:gridSpan w:val="4"/>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Pr>
                <w:rFonts w:ascii="仿宋_GB2312" w:eastAsia="仿宋_GB2312" w:hAnsi="Arial"/>
                <w:sz w:val="24"/>
              </w:rPr>
              <w:t>52</w:t>
            </w:r>
            <w:r>
              <w:rPr>
                <w:rFonts w:ascii="仿宋_GB2312" w:eastAsia="仿宋_GB2312" w:hAnsi="Arial" w:hint="eastAsia"/>
                <w:sz w:val="24"/>
              </w:rPr>
              <w:t>人</w:t>
            </w:r>
            <w:r w:rsidRPr="00263AEC">
              <w:rPr>
                <w:rFonts w:ascii="仿宋_GB2312" w:eastAsia="仿宋_GB2312" w:hAnsi="Arial"/>
                <w:sz w:val="24"/>
              </w:rPr>
              <w:t> </w:t>
            </w:r>
          </w:p>
        </w:tc>
      </w:tr>
      <w:tr w:rsidR="00F00B8D" w:rsidRPr="00263AEC" w:rsidTr="00DC6880">
        <w:trPr>
          <w:trHeight w:val="605"/>
          <w:jc w:val="center"/>
        </w:trPr>
        <w:tc>
          <w:tcPr>
            <w:tcW w:w="1714" w:type="dxa"/>
            <w:tcBorders>
              <w:top w:val="nil"/>
              <w:left w:val="single" w:sz="4" w:space="0" w:color="000000"/>
              <w:bottom w:val="single" w:sz="4" w:space="0" w:color="000000"/>
              <w:right w:val="single" w:sz="4" w:space="0" w:color="000000"/>
            </w:tcBorders>
            <w:vAlign w:val="center"/>
          </w:tcPr>
          <w:p w:rsidR="00F00B8D" w:rsidRPr="00DC6880" w:rsidRDefault="00F00B8D" w:rsidP="00DC6880">
            <w:pPr>
              <w:widowControl/>
              <w:spacing w:line="320" w:lineRule="exact"/>
              <w:jc w:val="center"/>
              <w:rPr>
                <w:rFonts w:ascii="仿宋_GB2312" w:eastAsia="仿宋_GB2312" w:hAnsi="Times New Roman"/>
                <w:color w:val="000000"/>
                <w:kern w:val="0"/>
                <w:sz w:val="28"/>
                <w:szCs w:val="28"/>
              </w:rPr>
            </w:pPr>
            <w:r w:rsidRPr="00C270C2">
              <w:rPr>
                <w:rFonts w:ascii="仿宋_GB2312" w:eastAsia="仿宋_GB2312" w:hAnsi="Times New Roman" w:hint="eastAsia"/>
                <w:color w:val="000000"/>
                <w:kern w:val="0"/>
                <w:sz w:val="28"/>
                <w:szCs w:val="28"/>
              </w:rPr>
              <w:t>首届毕业生时间</w:t>
            </w:r>
          </w:p>
        </w:tc>
        <w:tc>
          <w:tcPr>
            <w:tcW w:w="2201" w:type="dxa"/>
            <w:gridSpan w:val="3"/>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r w:rsidRPr="00263AEC">
              <w:rPr>
                <w:rFonts w:ascii="仿宋_GB2312" w:eastAsia="仿宋_GB2312" w:hAnsi="Arial"/>
                <w:sz w:val="24"/>
              </w:rPr>
              <w:t>2013</w:t>
            </w:r>
          </w:p>
        </w:tc>
        <w:tc>
          <w:tcPr>
            <w:tcW w:w="2029" w:type="dxa"/>
            <w:gridSpan w:val="2"/>
            <w:tcBorders>
              <w:top w:val="nil"/>
              <w:left w:val="nil"/>
              <w:bottom w:val="single" w:sz="4" w:space="0" w:color="000000"/>
              <w:right w:val="single" w:sz="4" w:space="0" w:color="000000"/>
            </w:tcBorders>
            <w:vAlign w:val="center"/>
          </w:tcPr>
          <w:p w:rsidR="00F00B8D" w:rsidRPr="00C270C2" w:rsidRDefault="00F00B8D" w:rsidP="00DC6880">
            <w:pPr>
              <w:widowControl/>
              <w:spacing w:line="320" w:lineRule="exac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本专业现有在校生数</w:t>
            </w:r>
          </w:p>
        </w:tc>
        <w:tc>
          <w:tcPr>
            <w:tcW w:w="2578" w:type="dxa"/>
            <w:gridSpan w:val="4"/>
            <w:tcBorders>
              <w:top w:val="nil"/>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Pr>
                <w:rFonts w:ascii="仿宋_GB2312" w:eastAsia="仿宋_GB2312" w:hAnsi="Arial"/>
                <w:sz w:val="24"/>
              </w:rPr>
              <w:t>78</w:t>
            </w:r>
            <w:r>
              <w:rPr>
                <w:rFonts w:ascii="仿宋_GB2312" w:eastAsia="仿宋_GB2312" w:hAnsi="Arial" w:hint="eastAsia"/>
                <w:sz w:val="24"/>
              </w:rPr>
              <w:t>人</w:t>
            </w:r>
          </w:p>
        </w:tc>
      </w:tr>
      <w:tr w:rsidR="00F00B8D" w:rsidRPr="00263AEC" w:rsidTr="00DC6880">
        <w:trPr>
          <w:trHeight w:val="641"/>
          <w:jc w:val="center"/>
        </w:trPr>
        <w:tc>
          <w:tcPr>
            <w:tcW w:w="3915" w:type="dxa"/>
            <w:gridSpan w:val="4"/>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所在院系</w:t>
            </w:r>
          </w:p>
        </w:tc>
        <w:tc>
          <w:tcPr>
            <w:tcW w:w="4607" w:type="dxa"/>
            <w:gridSpan w:val="6"/>
            <w:tcBorders>
              <w:top w:val="nil"/>
              <w:left w:val="nil"/>
              <w:bottom w:val="single" w:sz="4" w:space="0" w:color="000000"/>
              <w:right w:val="single" w:sz="4" w:space="0" w:color="000000"/>
            </w:tcBorders>
            <w:vAlign w:val="center"/>
          </w:tcPr>
          <w:p w:rsidR="00F00B8D" w:rsidRPr="00C270C2" w:rsidRDefault="00F00B8D" w:rsidP="00DC6880">
            <w:pPr>
              <w:jc w:val="center"/>
              <w:rPr>
                <w:rFonts w:ascii="Times New Roman" w:hAnsi="Times New Roman"/>
                <w:color w:val="000000"/>
                <w:kern w:val="0"/>
                <w:szCs w:val="21"/>
              </w:rPr>
            </w:pPr>
            <w:r w:rsidRPr="00263AEC">
              <w:rPr>
                <w:rFonts w:ascii="仿宋_GB2312" w:eastAsia="仿宋_GB2312" w:hAnsi="Arial" w:hint="eastAsia"/>
                <w:sz w:val="24"/>
              </w:rPr>
              <w:t>马克思主义学院哲学系</w:t>
            </w:r>
            <w:r w:rsidRPr="00263AEC">
              <w:rPr>
                <w:rFonts w:ascii="仿宋_GB2312" w:eastAsia="仿宋_GB2312" w:hAnsi="Arial"/>
                <w:sz w:val="24"/>
              </w:rPr>
              <w:t> </w:t>
            </w:r>
          </w:p>
        </w:tc>
      </w:tr>
      <w:tr w:rsidR="00F00B8D" w:rsidRPr="00263AEC" w:rsidTr="00DC6880">
        <w:trPr>
          <w:trHeight w:val="669"/>
          <w:jc w:val="center"/>
        </w:trPr>
        <w:tc>
          <w:tcPr>
            <w:tcW w:w="6204" w:type="dxa"/>
            <w:gridSpan w:val="7"/>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学校近</w:t>
            </w:r>
            <w:r w:rsidRPr="00C270C2">
              <w:rPr>
                <w:rFonts w:ascii="仿宋_GB2312" w:eastAsia="仿宋_GB2312" w:hAnsi="Times New Roman"/>
                <w:color w:val="000000"/>
                <w:kern w:val="0"/>
                <w:sz w:val="28"/>
                <w:szCs w:val="28"/>
              </w:rPr>
              <w:t>3</w:t>
            </w:r>
            <w:r w:rsidRPr="00C270C2">
              <w:rPr>
                <w:rFonts w:ascii="仿宋_GB2312" w:eastAsia="仿宋_GB2312" w:hAnsi="Times New Roman" w:hint="eastAsia"/>
                <w:color w:val="000000"/>
                <w:kern w:val="0"/>
                <w:sz w:val="28"/>
                <w:szCs w:val="28"/>
              </w:rPr>
              <w:t>年累计向本专业投入的建设经费</w:t>
            </w:r>
            <w:r w:rsidRPr="00C270C2">
              <w:rPr>
                <w:rFonts w:ascii="仿宋_GB2312" w:eastAsia="仿宋_GB2312" w:hAnsi="Times New Roman"/>
                <w:color w:val="000000"/>
                <w:kern w:val="0"/>
                <w:sz w:val="28"/>
                <w:szCs w:val="28"/>
              </w:rPr>
              <w:t>(</w:t>
            </w:r>
            <w:r w:rsidRPr="00C270C2">
              <w:rPr>
                <w:rFonts w:ascii="仿宋_GB2312" w:eastAsia="仿宋_GB2312" w:hAnsi="Times New Roman" w:hint="eastAsia"/>
                <w:color w:val="000000"/>
                <w:kern w:val="0"/>
                <w:sz w:val="28"/>
                <w:szCs w:val="28"/>
              </w:rPr>
              <w:t>万元</w:t>
            </w:r>
            <w:r w:rsidRPr="00C270C2">
              <w:rPr>
                <w:rFonts w:ascii="仿宋_GB2312" w:eastAsia="仿宋_GB2312" w:hAnsi="Times New Roman"/>
                <w:color w:val="000000"/>
                <w:kern w:val="0"/>
                <w:sz w:val="28"/>
                <w:szCs w:val="28"/>
              </w:rPr>
              <w:t>)</w:t>
            </w:r>
          </w:p>
        </w:tc>
        <w:tc>
          <w:tcPr>
            <w:tcW w:w="2318" w:type="dxa"/>
            <w:gridSpan w:val="3"/>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r>
              <w:rPr>
                <w:rFonts w:ascii="Times New Roman" w:hAnsi="Times New Roman"/>
                <w:color w:val="000000"/>
                <w:kern w:val="0"/>
                <w:szCs w:val="21"/>
              </w:rPr>
              <w:t>5</w:t>
            </w:r>
            <w:r>
              <w:rPr>
                <w:rFonts w:ascii="Times New Roman" w:hAnsi="Times New Roman" w:hint="eastAsia"/>
                <w:color w:val="000000"/>
                <w:kern w:val="0"/>
                <w:szCs w:val="21"/>
              </w:rPr>
              <w:t>万</w:t>
            </w:r>
          </w:p>
        </w:tc>
      </w:tr>
      <w:tr w:rsidR="00F00B8D" w:rsidRPr="00263AEC" w:rsidTr="00DC6880">
        <w:trPr>
          <w:trHeight w:val="710"/>
          <w:jc w:val="center"/>
        </w:trPr>
        <w:tc>
          <w:tcPr>
            <w:tcW w:w="8522" w:type="dxa"/>
            <w:gridSpan w:val="10"/>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项目负责人基本情况</w:t>
            </w:r>
          </w:p>
        </w:tc>
      </w:tr>
      <w:tr w:rsidR="00F00B8D" w:rsidRPr="00263AEC" w:rsidTr="00DC6880">
        <w:trPr>
          <w:trHeight w:val="710"/>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姓</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名</w:t>
            </w:r>
          </w:p>
        </w:tc>
        <w:tc>
          <w:tcPr>
            <w:tcW w:w="1649" w:type="dxa"/>
            <w:gridSpan w:val="2"/>
            <w:tcBorders>
              <w:top w:val="single" w:sz="4" w:space="0" w:color="000000"/>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 </w:t>
            </w:r>
            <w:r w:rsidRPr="00263AEC">
              <w:rPr>
                <w:rFonts w:ascii="仿宋_GB2312" w:eastAsia="仿宋_GB2312" w:hAnsi="Arial" w:hint="eastAsia"/>
                <w:sz w:val="24"/>
              </w:rPr>
              <w:t>李朝东</w:t>
            </w:r>
          </w:p>
        </w:tc>
        <w:tc>
          <w:tcPr>
            <w:tcW w:w="1371" w:type="dxa"/>
            <w:gridSpan w:val="2"/>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性</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别</w:t>
            </w:r>
          </w:p>
        </w:tc>
        <w:tc>
          <w:tcPr>
            <w:tcW w:w="1210" w:type="dxa"/>
            <w:tcBorders>
              <w:top w:val="single" w:sz="4" w:space="0" w:color="000000"/>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hint="eastAsia"/>
                <w:sz w:val="24"/>
              </w:rPr>
              <w:t>男</w:t>
            </w:r>
          </w:p>
        </w:tc>
        <w:tc>
          <w:tcPr>
            <w:tcW w:w="1394" w:type="dxa"/>
            <w:gridSpan w:val="3"/>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ind w:left="105" w:right="-105"/>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出生年月</w:t>
            </w:r>
          </w:p>
        </w:tc>
        <w:tc>
          <w:tcPr>
            <w:tcW w:w="1184" w:type="dxa"/>
            <w:tcBorders>
              <w:top w:val="single" w:sz="4" w:space="0" w:color="000000"/>
              <w:left w:val="nil"/>
              <w:bottom w:val="single" w:sz="4" w:space="0" w:color="000000"/>
              <w:right w:val="single" w:sz="4" w:space="0" w:color="000000"/>
            </w:tcBorders>
            <w:vAlign w:val="center"/>
          </w:tcPr>
          <w:p w:rsidR="00F00B8D" w:rsidRPr="00263AEC" w:rsidRDefault="00F00B8D" w:rsidP="00DC6880">
            <w:pPr>
              <w:jc w:val="center"/>
              <w:rPr>
                <w:rFonts w:ascii="仿宋_GB2312" w:eastAsia="仿宋_GB2312" w:hAnsi="Arial"/>
                <w:sz w:val="24"/>
              </w:rPr>
            </w:pPr>
            <w:r w:rsidRPr="00263AEC">
              <w:rPr>
                <w:rFonts w:ascii="仿宋_GB2312" w:eastAsia="仿宋_GB2312" w:hAnsi="Arial"/>
                <w:sz w:val="24"/>
              </w:rPr>
              <w:t>1962.07</w:t>
            </w:r>
          </w:p>
        </w:tc>
      </w:tr>
      <w:tr w:rsidR="00F00B8D" w:rsidRPr="00263AEC" w:rsidTr="00DC6880">
        <w:trPr>
          <w:trHeight w:val="710"/>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位</w:t>
            </w:r>
          </w:p>
        </w:tc>
        <w:tc>
          <w:tcPr>
            <w:tcW w:w="1649" w:type="dxa"/>
            <w:gridSpan w:val="2"/>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博士</w:t>
            </w:r>
          </w:p>
        </w:tc>
        <w:tc>
          <w:tcPr>
            <w:tcW w:w="1371" w:type="dxa"/>
            <w:gridSpan w:val="2"/>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历</w:t>
            </w:r>
          </w:p>
        </w:tc>
        <w:tc>
          <w:tcPr>
            <w:tcW w:w="1210" w:type="dxa"/>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博士后</w:t>
            </w:r>
          </w:p>
        </w:tc>
        <w:tc>
          <w:tcPr>
            <w:tcW w:w="1394" w:type="dxa"/>
            <w:gridSpan w:val="3"/>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ind w:left="105" w:right="-105"/>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所学专业</w:t>
            </w:r>
          </w:p>
        </w:tc>
        <w:tc>
          <w:tcPr>
            <w:tcW w:w="1184" w:type="dxa"/>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哲学</w:t>
            </w:r>
          </w:p>
        </w:tc>
      </w:tr>
      <w:tr w:rsidR="00F00B8D" w:rsidRPr="00263AEC" w:rsidTr="00DC6880">
        <w:trPr>
          <w:trHeight w:val="662"/>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毕业院校</w:t>
            </w:r>
          </w:p>
        </w:tc>
        <w:tc>
          <w:tcPr>
            <w:tcW w:w="1649" w:type="dxa"/>
            <w:gridSpan w:val="2"/>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清华大学</w:t>
            </w:r>
          </w:p>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人文学院</w:t>
            </w:r>
          </w:p>
        </w:tc>
        <w:tc>
          <w:tcPr>
            <w:tcW w:w="1371" w:type="dxa"/>
            <w:gridSpan w:val="2"/>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职</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称</w:t>
            </w:r>
          </w:p>
        </w:tc>
        <w:tc>
          <w:tcPr>
            <w:tcW w:w="1210" w:type="dxa"/>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教授</w:t>
            </w:r>
            <w:r w:rsidRPr="00263AEC">
              <w:rPr>
                <w:rFonts w:ascii="仿宋_GB2312" w:eastAsia="仿宋_GB2312" w:hAnsi="Arial"/>
                <w:sz w:val="24"/>
              </w:rPr>
              <w:t>/</w:t>
            </w:r>
            <w:r w:rsidRPr="00263AEC">
              <w:rPr>
                <w:rFonts w:ascii="仿宋_GB2312" w:eastAsia="仿宋_GB2312" w:hAnsi="Arial" w:hint="eastAsia"/>
                <w:sz w:val="24"/>
              </w:rPr>
              <w:t>博导</w:t>
            </w:r>
          </w:p>
        </w:tc>
        <w:tc>
          <w:tcPr>
            <w:tcW w:w="1394" w:type="dxa"/>
            <w:gridSpan w:val="3"/>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ind w:left="105" w:right="-105"/>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职</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务</w:t>
            </w:r>
          </w:p>
        </w:tc>
        <w:tc>
          <w:tcPr>
            <w:tcW w:w="1184" w:type="dxa"/>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Arial"/>
                <w:sz w:val="24"/>
              </w:rPr>
            </w:pPr>
            <w:r w:rsidRPr="00263AEC">
              <w:rPr>
                <w:rFonts w:ascii="仿宋_GB2312" w:eastAsia="仿宋_GB2312" w:hAnsi="Arial" w:hint="eastAsia"/>
                <w:sz w:val="24"/>
              </w:rPr>
              <w:t>院长</w:t>
            </w:r>
          </w:p>
        </w:tc>
      </w:tr>
      <w:tr w:rsidR="00F00B8D" w:rsidRPr="00263AEC" w:rsidTr="00DC6880">
        <w:trPr>
          <w:trHeight w:val="710"/>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所在学校通讯地址</w:t>
            </w:r>
          </w:p>
        </w:tc>
        <w:tc>
          <w:tcPr>
            <w:tcW w:w="6808" w:type="dxa"/>
            <w:gridSpan w:val="9"/>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263AEC">
              <w:rPr>
                <w:rFonts w:ascii="仿宋_GB2312" w:eastAsia="仿宋_GB2312" w:hint="eastAsia"/>
                <w:color w:val="000000"/>
                <w:sz w:val="24"/>
              </w:rPr>
              <w:t>甘肃省兰州市安宁东路</w:t>
            </w:r>
            <w:r w:rsidRPr="00263AEC">
              <w:rPr>
                <w:rFonts w:ascii="仿宋_GB2312" w:eastAsia="仿宋_GB2312"/>
                <w:color w:val="000000"/>
                <w:sz w:val="24"/>
              </w:rPr>
              <w:t>967</w:t>
            </w:r>
            <w:r w:rsidRPr="00263AEC">
              <w:rPr>
                <w:rFonts w:ascii="仿宋_GB2312" w:eastAsia="仿宋_GB2312" w:hint="eastAsia"/>
                <w:color w:val="000000"/>
                <w:sz w:val="24"/>
              </w:rPr>
              <w:t>号</w:t>
            </w:r>
            <w:r w:rsidRPr="00263AEC">
              <w:rPr>
                <w:rFonts w:ascii="仿宋_GB2312" w:eastAsia="仿宋_GB2312"/>
                <w:color w:val="000000"/>
                <w:sz w:val="24"/>
              </w:rPr>
              <w:t xml:space="preserve"> </w:t>
            </w:r>
            <w:r w:rsidRPr="00263AEC">
              <w:rPr>
                <w:rFonts w:ascii="仿宋_GB2312" w:eastAsia="仿宋_GB2312" w:hint="eastAsia"/>
                <w:color w:val="000000"/>
                <w:sz w:val="24"/>
              </w:rPr>
              <w:t>西北师范大学</w:t>
            </w:r>
            <w:r w:rsidRPr="00263AEC">
              <w:rPr>
                <w:rFonts w:ascii="仿宋_GB2312" w:eastAsia="仿宋_GB2312"/>
                <w:color w:val="000000"/>
                <w:sz w:val="24"/>
              </w:rPr>
              <w:t xml:space="preserve"> </w:t>
            </w:r>
            <w:r w:rsidRPr="00263AEC">
              <w:rPr>
                <w:rFonts w:ascii="仿宋_GB2312" w:eastAsia="仿宋_GB2312" w:hint="eastAsia"/>
                <w:color w:val="000000"/>
                <w:sz w:val="24"/>
              </w:rPr>
              <w:t>马克思主义学院</w:t>
            </w:r>
            <w:r w:rsidRPr="00C270C2">
              <w:rPr>
                <w:rFonts w:ascii="Times New Roman" w:hAnsi="Times New Roman"/>
                <w:color w:val="000000"/>
                <w:kern w:val="0"/>
                <w:szCs w:val="21"/>
              </w:rPr>
              <w:t> </w:t>
            </w:r>
          </w:p>
        </w:tc>
      </w:tr>
      <w:tr w:rsidR="00F00B8D" w:rsidRPr="00263AEC" w:rsidTr="00DC6880">
        <w:trPr>
          <w:trHeight w:val="710"/>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电</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话</w:t>
            </w:r>
          </w:p>
        </w:tc>
        <w:tc>
          <w:tcPr>
            <w:tcW w:w="6808" w:type="dxa"/>
            <w:gridSpan w:val="9"/>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263AEC">
              <w:rPr>
                <w:rFonts w:ascii="仿宋_GB2312" w:eastAsia="仿宋_GB2312" w:hint="eastAsia"/>
                <w:sz w:val="24"/>
              </w:rPr>
              <w:t>办公：</w:t>
            </w:r>
            <w:r w:rsidRPr="00263AEC">
              <w:rPr>
                <w:rFonts w:ascii="仿宋_GB2312" w:eastAsia="仿宋_GB2312"/>
                <w:sz w:val="24"/>
              </w:rPr>
              <w:t xml:space="preserve">0931-7971218              </w:t>
            </w:r>
            <w:r w:rsidRPr="00263AEC">
              <w:rPr>
                <w:rFonts w:ascii="仿宋_GB2312" w:eastAsia="仿宋_GB2312" w:hint="eastAsia"/>
                <w:sz w:val="24"/>
              </w:rPr>
              <w:t>手机：</w:t>
            </w:r>
            <w:r w:rsidRPr="00263AEC">
              <w:rPr>
                <w:rFonts w:ascii="仿宋_GB2312" w:eastAsia="仿宋_GB2312"/>
                <w:sz w:val="24"/>
              </w:rPr>
              <w:t>13919359656</w:t>
            </w:r>
          </w:p>
        </w:tc>
      </w:tr>
      <w:tr w:rsidR="00F00B8D" w:rsidRPr="00263AEC" w:rsidTr="00DC6880">
        <w:trPr>
          <w:trHeight w:val="710"/>
          <w:jc w:val="center"/>
        </w:trPr>
        <w:tc>
          <w:tcPr>
            <w:tcW w:w="1714" w:type="dxa"/>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电子信箱</w:t>
            </w:r>
          </w:p>
        </w:tc>
        <w:tc>
          <w:tcPr>
            <w:tcW w:w="4230" w:type="dxa"/>
            <w:gridSpan w:val="5"/>
            <w:tcBorders>
              <w:top w:val="nil"/>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DC6880">
              <w:rPr>
                <w:rFonts w:ascii="Times New Roman" w:eastAsia="仿宋_GB2312" w:hAnsi="Times New Roman"/>
                <w:sz w:val="24"/>
                <w:szCs w:val="24"/>
              </w:rPr>
              <w:t>lichd@nwnu.edu.cn</w:t>
            </w:r>
            <w:r w:rsidRPr="00C270C2">
              <w:rPr>
                <w:rFonts w:ascii="Times New Roman" w:hAnsi="Times New Roman"/>
                <w:color w:val="000000"/>
                <w:kern w:val="0"/>
                <w:szCs w:val="21"/>
              </w:rPr>
              <w:t> </w:t>
            </w:r>
          </w:p>
        </w:tc>
        <w:tc>
          <w:tcPr>
            <w:tcW w:w="1394" w:type="dxa"/>
            <w:gridSpan w:val="3"/>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340" w:lineRule="atLeas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邮政编码</w:t>
            </w:r>
          </w:p>
        </w:tc>
        <w:tc>
          <w:tcPr>
            <w:tcW w:w="1184" w:type="dxa"/>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263AEC">
              <w:rPr>
                <w:rFonts w:ascii="仿宋_GB2312" w:eastAsia="仿宋_GB2312"/>
                <w:sz w:val="24"/>
              </w:rPr>
              <w:t>730070</w:t>
            </w:r>
            <w:r w:rsidRPr="00C270C2">
              <w:rPr>
                <w:rFonts w:ascii="Times New Roman" w:hAnsi="Times New Roman"/>
                <w:color w:val="000000"/>
                <w:kern w:val="0"/>
                <w:szCs w:val="21"/>
              </w:rPr>
              <w:t> </w:t>
            </w:r>
          </w:p>
        </w:tc>
      </w:tr>
      <w:tr w:rsidR="00F00B8D" w:rsidRPr="00263AEC" w:rsidTr="00DC6880">
        <w:trPr>
          <w:trHeight w:val="625"/>
          <w:jc w:val="center"/>
        </w:trPr>
        <w:tc>
          <w:tcPr>
            <w:tcW w:w="8522" w:type="dxa"/>
            <w:gridSpan w:val="10"/>
            <w:tcBorders>
              <w:top w:val="nil"/>
              <w:left w:val="single" w:sz="4" w:space="0" w:color="000000"/>
              <w:bottom w:val="single" w:sz="4" w:space="0" w:color="000000"/>
              <w:right w:val="single" w:sz="4" w:space="0" w:color="000000"/>
            </w:tcBorders>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学校情况</w:t>
            </w:r>
          </w:p>
        </w:tc>
      </w:tr>
      <w:tr w:rsidR="00F00B8D" w:rsidRPr="00263AEC" w:rsidTr="00DC6880">
        <w:trPr>
          <w:trHeight w:val="710"/>
          <w:jc w:val="center"/>
        </w:trPr>
        <w:tc>
          <w:tcPr>
            <w:tcW w:w="1951" w:type="dxa"/>
            <w:gridSpan w:val="2"/>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所在省市</w:t>
            </w:r>
          </w:p>
        </w:tc>
        <w:tc>
          <w:tcPr>
            <w:tcW w:w="4596" w:type="dxa"/>
            <w:gridSpan w:val="6"/>
            <w:tcBorders>
              <w:top w:val="single" w:sz="4" w:space="0" w:color="000000"/>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仿宋"/>
                <w:sz w:val="24"/>
              </w:rPr>
            </w:pPr>
            <w:r w:rsidRPr="00263AEC">
              <w:rPr>
                <w:rFonts w:ascii="仿宋_GB2312" w:eastAsia="仿宋_GB2312" w:hAnsi="仿宋" w:hint="eastAsia"/>
                <w:sz w:val="24"/>
              </w:rPr>
              <w:t>甘肃省兰州市</w:t>
            </w:r>
          </w:p>
        </w:tc>
        <w:tc>
          <w:tcPr>
            <w:tcW w:w="1975" w:type="dxa"/>
            <w:gridSpan w:val="2"/>
            <w:vMerge w:val="restart"/>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学校财务部门</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审核盖章</w:t>
            </w:r>
          </w:p>
        </w:tc>
      </w:tr>
      <w:tr w:rsidR="00F00B8D" w:rsidRPr="00263AEC" w:rsidTr="00DC6880">
        <w:trPr>
          <w:trHeight w:val="710"/>
          <w:jc w:val="center"/>
        </w:trPr>
        <w:tc>
          <w:tcPr>
            <w:tcW w:w="1951" w:type="dxa"/>
            <w:gridSpan w:val="2"/>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银行开户单位</w:t>
            </w:r>
          </w:p>
        </w:tc>
        <w:tc>
          <w:tcPr>
            <w:tcW w:w="4596" w:type="dxa"/>
            <w:gridSpan w:val="6"/>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仿宋"/>
                <w:sz w:val="24"/>
              </w:rPr>
            </w:pPr>
            <w:r w:rsidRPr="00263AEC">
              <w:rPr>
                <w:rFonts w:ascii="仿宋_GB2312" w:eastAsia="仿宋_GB2312" w:hAnsi="仿宋" w:hint="eastAsia"/>
                <w:sz w:val="24"/>
              </w:rPr>
              <w:t>西北师范大学财务处</w:t>
            </w:r>
          </w:p>
        </w:tc>
        <w:tc>
          <w:tcPr>
            <w:tcW w:w="0" w:type="auto"/>
            <w:gridSpan w:val="2"/>
            <w:vMerge/>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jc w:val="left"/>
              <w:rPr>
                <w:rFonts w:ascii="Times New Roman" w:hAnsi="Times New Roman"/>
                <w:color w:val="000000"/>
                <w:kern w:val="0"/>
                <w:szCs w:val="21"/>
              </w:rPr>
            </w:pPr>
          </w:p>
        </w:tc>
      </w:tr>
      <w:tr w:rsidR="00F00B8D" w:rsidRPr="00263AEC" w:rsidTr="00DC6880">
        <w:trPr>
          <w:trHeight w:val="710"/>
          <w:jc w:val="center"/>
        </w:trPr>
        <w:tc>
          <w:tcPr>
            <w:tcW w:w="1951" w:type="dxa"/>
            <w:gridSpan w:val="2"/>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开户银行</w:t>
            </w:r>
          </w:p>
        </w:tc>
        <w:tc>
          <w:tcPr>
            <w:tcW w:w="4596" w:type="dxa"/>
            <w:gridSpan w:val="6"/>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仿宋"/>
                <w:sz w:val="24"/>
              </w:rPr>
            </w:pPr>
            <w:r w:rsidRPr="00263AEC">
              <w:rPr>
                <w:rFonts w:ascii="仿宋_GB2312" w:eastAsia="仿宋_GB2312" w:hAnsi="仿宋" w:hint="eastAsia"/>
                <w:sz w:val="24"/>
              </w:rPr>
              <w:t>中国建设银行兰州电力支行安宁办事处</w:t>
            </w:r>
          </w:p>
        </w:tc>
        <w:tc>
          <w:tcPr>
            <w:tcW w:w="0" w:type="auto"/>
            <w:gridSpan w:val="2"/>
            <w:vMerge/>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jc w:val="left"/>
              <w:rPr>
                <w:rFonts w:ascii="Times New Roman" w:hAnsi="Times New Roman"/>
                <w:color w:val="000000"/>
                <w:kern w:val="0"/>
                <w:szCs w:val="21"/>
              </w:rPr>
            </w:pPr>
          </w:p>
        </w:tc>
      </w:tr>
      <w:tr w:rsidR="00F00B8D" w:rsidRPr="00263AEC" w:rsidTr="00DC6880">
        <w:trPr>
          <w:trHeight w:val="710"/>
          <w:jc w:val="center"/>
        </w:trPr>
        <w:tc>
          <w:tcPr>
            <w:tcW w:w="1951" w:type="dxa"/>
            <w:gridSpan w:val="2"/>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银行账号</w:t>
            </w:r>
          </w:p>
        </w:tc>
        <w:tc>
          <w:tcPr>
            <w:tcW w:w="4596" w:type="dxa"/>
            <w:gridSpan w:val="6"/>
            <w:tcBorders>
              <w:top w:val="nil"/>
              <w:left w:val="nil"/>
              <w:bottom w:val="single" w:sz="4" w:space="0" w:color="000000"/>
              <w:right w:val="single" w:sz="4" w:space="0" w:color="000000"/>
            </w:tcBorders>
            <w:vAlign w:val="center"/>
          </w:tcPr>
          <w:p w:rsidR="00F00B8D" w:rsidRPr="00263AEC" w:rsidRDefault="00F00B8D" w:rsidP="00CF654F">
            <w:pPr>
              <w:jc w:val="center"/>
              <w:rPr>
                <w:rFonts w:ascii="仿宋_GB2312" w:eastAsia="仿宋_GB2312" w:hAnsi="仿宋"/>
                <w:sz w:val="24"/>
              </w:rPr>
            </w:pPr>
            <w:r w:rsidRPr="00263AEC">
              <w:rPr>
                <w:rFonts w:ascii="仿宋_GB2312" w:eastAsia="仿宋_GB2312" w:hAnsi="仿宋"/>
                <w:sz w:val="24"/>
              </w:rPr>
              <w:t>620013800350502610232</w:t>
            </w:r>
          </w:p>
        </w:tc>
        <w:tc>
          <w:tcPr>
            <w:tcW w:w="0" w:type="auto"/>
            <w:gridSpan w:val="2"/>
            <w:vMerge/>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jc w:val="left"/>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二、主要参与人员（限填</w:t>
      </w:r>
      <w:r w:rsidRPr="00C270C2">
        <w:rPr>
          <w:rFonts w:ascii="黑体" w:eastAsia="黑体" w:hAnsi="Times New Roman"/>
          <w:color w:val="000000"/>
          <w:kern w:val="0"/>
          <w:sz w:val="28"/>
          <w:szCs w:val="28"/>
        </w:rPr>
        <w:t>10</w:t>
      </w:r>
      <w:r w:rsidRPr="00C270C2">
        <w:rPr>
          <w:rFonts w:ascii="黑体" w:eastAsia="黑体" w:hAnsi="Times New Roman" w:hint="eastAsia"/>
          <w:color w:val="000000"/>
          <w:kern w:val="0"/>
          <w:sz w:val="28"/>
          <w:szCs w:val="28"/>
        </w:rPr>
        <w:t>人）</w:t>
      </w:r>
    </w:p>
    <w:tbl>
      <w:tblPr>
        <w:tblW w:w="0" w:type="auto"/>
        <w:jc w:val="center"/>
        <w:tblLook w:val="00A0"/>
      </w:tblPr>
      <w:tblGrid>
        <w:gridCol w:w="1440"/>
        <w:gridCol w:w="1440"/>
        <w:gridCol w:w="1440"/>
        <w:gridCol w:w="3960"/>
      </w:tblGrid>
      <w:tr w:rsidR="00F00B8D" w:rsidRPr="00263AEC" w:rsidTr="00C270C2">
        <w:trPr>
          <w:trHeight w:val="607"/>
          <w:jc w:val="center"/>
        </w:trPr>
        <w:tc>
          <w:tcPr>
            <w:tcW w:w="1440" w:type="dxa"/>
            <w:tcBorders>
              <w:top w:val="single" w:sz="4" w:space="0" w:color="000000"/>
              <w:left w:val="single" w:sz="4" w:space="0" w:color="000000"/>
              <w:bottom w:val="single" w:sz="4" w:space="0" w:color="000000"/>
              <w:right w:val="single" w:sz="4" w:space="0" w:color="000000"/>
            </w:tcBorders>
          </w:tcPr>
          <w:p w:rsidR="00F00B8D" w:rsidRPr="00C270C2" w:rsidRDefault="00F00B8D" w:rsidP="00C270C2">
            <w:pPr>
              <w:widowControl/>
              <w:spacing w:line="720" w:lineRule="atLeast"/>
              <w:jc w:val="center"/>
              <w:rPr>
                <w:rFonts w:ascii="Times New Roman" w:hAnsi="Times New Roman"/>
                <w:color w:val="000000"/>
                <w:kern w:val="0"/>
                <w:szCs w:val="21"/>
              </w:rPr>
            </w:pPr>
            <w:r w:rsidRPr="00C270C2">
              <w:rPr>
                <w:rFonts w:ascii="仿宋_GB2312" w:eastAsia="仿宋_GB2312" w:hAnsi="Times New Roman" w:hint="eastAsia"/>
                <w:b/>
                <w:bCs/>
                <w:color w:val="000000"/>
                <w:kern w:val="0"/>
                <w:sz w:val="28"/>
                <w:szCs w:val="28"/>
              </w:rPr>
              <w:t>姓名</w:t>
            </w:r>
          </w:p>
        </w:tc>
        <w:tc>
          <w:tcPr>
            <w:tcW w:w="1440" w:type="dxa"/>
            <w:tcBorders>
              <w:top w:val="single" w:sz="4" w:space="0" w:color="000000"/>
              <w:left w:val="nil"/>
              <w:bottom w:val="single" w:sz="4" w:space="0" w:color="000000"/>
              <w:right w:val="single" w:sz="4" w:space="0" w:color="000000"/>
            </w:tcBorders>
          </w:tcPr>
          <w:p w:rsidR="00F00B8D" w:rsidRPr="00C270C2" w:rsidRDefault="00F00B8D" w:rsidP="00C270C2">
            <w:pPr>
              <w:widowControl/>
              <w:spacing w:line="720" w:lineRule="atLeast"/>
              <w:jc w:val="center"/>
              <w:rPr>
                <w:rFonts w:ascii="Times New Roman" w:hAnsi="Times New Roman"/>
                <w:color w:val="000000"/>
                <w:kern w:val="0"/>
                <w:szCs w:val="21"/>
              </w:rPr>
            </w:pPr>
            <w:r w:rsidRPr="00C270C2">
              <w:rPr>
                <w:rFonts w:ascii="仿宋_GB2312" w:eastAsia="仿宋_GB2312" w:hAnsi="Times New Roman" w:hint="eastAsia"/>
                <w:b/>
                <w:bCs/>
                <w:color w:val="000000"/>
                <w:kern w:val="0"/>
                <w:sz w:val="28"/>
                <w:szCs w:val="28"/>
              </w:rPr>
              <w:t>学位</w:t>
            </w:r>
          </w:p>
        </w:tc>
        <w:tc>
          <w:tcPr>
            <w:tcW w:w="1440" w:type="dxa"/>
            <w:tcBorders>
              <w:top w:val="single" w:sz="4" w:space="0" w:color="000000"/>
              <w:left w:val="nil"/>
              <w:bottom w:val="single" w:sz="4" w:space="0" w:color="000000"/>
              <w:right w:val="single" w:sz="4" w:space="0" w:color="000000"/>
            </w:tcBorders>
          </w:tcPr>
          <w:p w:rsidR="00F00B8D" w:rsidRPr="00C270C2" w:rsidRDefault="00F00B8D" w:rsidP="00C270C2">
            <w:pPr>
              <w:widowControl/>
              <w:spacing w:line="720" w:lineRule="atLeast"/>
              <w:jc w:val="center"/>
              <w:rPr>
                <w:rFonts w:ascii="Times New Roman" w:hAnsi="Times New Roman"/>
                <w:color w:val="000000"/>
                <w:kern w:val="0"/>
                <w:szCs w:val="21"/>
              </w:rPr>
            </w:pPr>
            <w:r w:rsidRPr="00C270C2">
              <w:rPr>
                <w:rFonts w:ascii="仿宋_GB2312" w:eastAsia="仿宋_GB2312" w:hAnsi="Times New Roman" w:hint="eastAsia"/>
                <w:b/>
                <w:bCs/>
                <w:color w:val="000000"/>
                <w:kern w:val="0"/>
                <w:sz w:val="28"/>
                <w:szCs w:val="28"/>
              </w:rPr>
              <w:t>技术职称</w:t>
            </w:r>
          </w:p>
        </w:tc>
        <w:tc>
          <w:tcPr>
            <w:tcW w:w="3960" w:type="dxa"/>
            <w:tcBorders>
              <w:top w:val="single" w:sz="4" w:space="0" w:color="000000"/>
              <w:left w:val="nil"/>
              <w:bottom w:val="single" w:sz="4" w:space="0" w:color="000000"/>
              <w:right w:val="single" w:sz="4" w:space="0" w:color="000000"/>
            </w:tcBorders>
          </w:tcPr>
          <w:p w:rsidR="00F00B8D" w:rsidRPr="00C270C2" w:rsidRDefault="00F00B8D" w:rsidP="00C270C2">
            <w:pPr>
              <w:widowControl/>
              <w:spacing w:line="720" w:lineRule="atLeast"/>
              <w:jc w:val="center"/>
              <w:rPr>
                <w:rFonts w:ascii="Times New Roman" w:hAnsi="Times New Roman"/>
                <w:color w:val="000000"/>
                <w:kern w:val="0"/>
                <w:szCs w:val="21"/>
              </w:rPr>
            </w:pPr>
            <w:r w:rsidRPr="00C270C2">
              <w:rPr>
                <w:rFonts w:ascii="仿宋_GB2312" w:eastAsia="仿宋_GB2312" w:hAnsi="Times New Roman" w:hint="eastAsia"/>
                <w:b/>
                <w:bCs/>
                <w:color w:val="000000"/>
                <w:kern w:val="0"/>
                <w:sz w:val="28"/>
                <w:szCs w:val="28"/>
              </w:rPr>
              <w:t>承担工作</w:t>
            </w:r>
          </w:p>
        </w:tc>
      </w:tr>
      <w:tr w:rsidR="00F00B8D"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F00B8D"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王金元</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D1046C" w:rsidRPr="002E0A24">
              <w:rPr>
                <w:rFonts w:ascii="仿宋_GB2312" w:eastAsia="仿宋_GB2312" w:hAnsi="仿宋" w:hint="eastAsia"/>
                <w:sz w:val="24"/>
                <w:szCs w:val="24"/>
              </w:rPr>
              <w:t>学士</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CE5650" w:rsidRPr="002E0A24">
              <w:rPr>
                <w:rFonts w:ascii="仿宋_GB2312" w:eastAsia="仿宋_GB2312" w:hAnsi="仿宋" w:hint="eastAsia"/>
                <w:sz w:val="24"/>
                <w:szCs w:val="24"/>
              </w:rPr>
              <w:t>教授</w:t>
            </w:r>
          </w:p>
        </w:tc>
        <w:tc>
          <w:tcPr>
            <w:tcW w:w="3960" w:type="dxa"/>
            <w:tcBorders>
              <w:top w:val="nil"/>
              <w:left w:val="nil"/>
              <w:bottom w:val="single" w:sz="4" w:space="0" w:color="000000"/>
              <w:right w:val="single" w:sz="4" w:space="0" w:color="000000"/>
            </w:tcBorders>
            <w:vAlign w:val="center"/>
          </w:tcPr>
          <w:p w:rsidR="00F00B8D" w:rsidRPr="002E0A24" w:rsidRDefault="008A5FCC"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马克思主义哲学、逻辑</w:t>
            </w:r>
            <w:r w:rsidRPr="002E0A24">
              <w:rPr>
                <w:rFonts w:ascii="仿宋_GB2312" w:eastAsia="仿宋_GB2312" w:hAnsi="仿宋" w:hint="eastAsia"/>
                <w:bCs/>
                <w:sz w:val="24"/>
                <w:szCs w:val="24"/>
              </w:rPr>
              <w:t>学教学与科研</w:t>
            </w:r>
          </w:p>
        </w:tc>
      </w:tr>
      <w:tr w:rsidR="00F00B8D"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F00B8D"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马俊峰</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D1046C"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CE5650" w:rsidRPr="002E0A24">
              <w:rPr>
                <w:rFonts w:ascii="仿宋_GB2312" w:eastAsia="仿宋_GB2312" w:hAnsi="仿宋" w:hint="eastAsia"/>
                <w:sz w:val="24"/>
                <w:szCs w:val="24"/>
              </w:rPr>
              <w:t>教授</w:t>
            </w:r>
          </w:p>
        </w:tc>
        <w:tc>
          <w:tcPr>
            <w:tcW w:w="3960" w:type="dxa"/>
            <w:tcBorders>
              <w:top w:val="nil"/>
              <w:left w:val="nil"/>
              <w:bottom w:val="single" w:sz="4" w:space="0" w:color="000000"/>
              <w:right w:val="single" w:sz="4" w:space="0" w:color="000000"/>
            </w:tcBorders>
            <w:vAlign w:val="center"/>
          </w:tcPr>
          <w:p w:rsidR="00F00B8D"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马克主义哲学、政治哲学</w:t>
            </w:r>
            <w:r w:rsidR="008A5FCC" w:rsidRPr="002E0A24">
              <w:rPr>
                <w:rFonts w:ascii="仿宋_GB2312" w:eastAsia="仿宋_GB2312" w:hAnsi="仿宋" w:hint="eastAsia"/>
                <w:sz w:val="24"/>
                <w:szCs w:val="24"/>
              </w:rPr>
              <w:t>教学与科研</w:t>
            </w:r>
          </w:p>
        </w:tc>
      </w:tr>
      <w:tr w:rsidR="00F00B8D"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F00B8D"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周红</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D1046C" w:rsidRPr="002E0A24">
              <w:rPr>
                <w:rFonts w:ascii="仿宋_GB2312" w:eastAsia="仿宋_GB2312" w:hAnsi="仿宋" w:hint="eastAsia"/>
                <w:sz w:val="24"/>
                <w:szCs w:val="24"/>
              </w:rPr>
              <w:t>硕士</w:t>
            </w:r>
          </w:p>
        </w:tc>
        <w:tc>
          <w:tcPr>
            <w:tcW w:w="1440" w:type="dxa"/>
            <w:tcBorders>
              <w:top w:val="nil"/>
              <w:left w:val="nil"/>
              <w:bottom w:val="single" w:sz="4" w:space="0" w:color="000000"/>
              <w:right w:val="single" w:sz="4" w:space="0" w:color="000000"/>
            </w:tcBorders>
            <w:vAlign w:val="center"/>
          </w:tcPr>
          <w:p w:rsidR="00F00B8D" w:rsidRPr="002E0A24" w:rsidRDefault="00F00B8D"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CE5650" w:rsidRPr="002E0A24">
              <w:rPr>
                <w:rFonts w:ascii="仿宋_GB2312" w:eastAsia="仿宋_GB2312" w:hAnsi="仿宋" w:hint="eastAsia"/>
                <w:sz w:val="24"/>
                <w:szCs w:val="24"/>
              </w:rPr>
              <w:t>教授</w:t>
            </w:r>
          </w:p>
        </w:tc>
        <w:tc>
          <w:tcPr>
            <w:tcW w:w="3960" w:type="dxa"/>
            <w:tcBorders>
              <w:top w:val="nil"/>
              <w:left w:val="nil"/>
              <w:bottom w:val="single" w:sz="4" w:space="0" w:color="000000"/>
              <w:right w:val="single" w:sz="4" w:space="0" w:color="000000"/>
            </w:tcBorders>
            <w:vAlign w:val="center"/>
          </w:tcPr>
          <w:p w:rsidR="00F00B8D"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伦理学教学与科研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姜宗强</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副教授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宗教学教学与科研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张美宏</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副教授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中国哲学、中国传统文化教学与科研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任万明</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副教授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中国哲学、伦理学教学与科研</w:t>
            </w:r>
          </w:p>
        </w:tc>
      </w:tr>
      <w:tr w:rsidR="00D60E8C"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D60E8C"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贾克防</w:t>
            </w:r>
          </w:p>
        </w:tc>
        <w:tc>
          <w:tcPr>
            <w:tcW w:w="1440" w:type="dxa"/>
            <w:tcBorders>
              <w:top w:val="nil"/>
              <w:left w:val="nil"/>
              <w:bottom w:val="single" w:sz="4" w:space="0" w:color="000000"/>
              <w:right w:val="single" w:sz="4" w:space="0" w:color="000000"/>
            </w:tcBorders>
            <w:vAlign w:val="center"/>
          </w:tcPr>
          <w:p w:rsidR="00D60E8C"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CE5650"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D60E8C" w:rsidRPr="002E0A24" w:rsidRDefault="00D60E8C"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00CE5650" w:rsidRPr="002E0A24">
              <w:rPr>
                <w:rFonts w:ascii="仿宋_GB2312" w:eastAsia="仿宋_GB2312" w:hAnsi="仿宋" w:hint="eastAsia"/>
                <w:sz w:val="24"/>
                <w:szCs w:val="24"/>
              </w:rPr>
              <w:t>讲师</w:t>
            </w:r>
          </w:p>
        </w:tc>
        <w:tc>
          <w:tcPr>
            <w:tcW w:w="3960" w:type="dxa"/>
            <w:tcBorders>
              <w:top w:val="nil"/>
              <w:left w:val="nil"/>
              <w:bottom w:val="single" w:sz="4" w:space="0" w:color="000000"/>
              <w:right w:val="single" w:sz="4" w:space="0" w:color="000000"/>
            </w:tcBorders>
            <w:vAlign w:val="center"/>
          </w:tcPr>
          <w:p w:rsidR="00D60E8C"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西方哲学、政治哲学教学与科研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胡好</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讲师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西方哲学、批判性思维教学与科研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朱海斌</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讲师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西方哲学、哲学写作教学与科研</w:t>
            </w:r>
          </w:p>
        </w:tc>
      </w:tr>
      <w:tr w:rsidR="00CE5650" w:rsidRPr="00263AEC" w:rsidTr="002E0A24">
        <w:trPr>
          <w:trHeight w:hRule="exact" w:val="510"/>
          <w:jc w:val="center"/>
        </w:trPr>
        <w:tc>
          <w:tcPr>
            <w:tcW w:w="1440" w:type="dxa"/>
            <w:tcBorders>
              <w:top w:val="nil"/>
              <w:left w:val="single" w:sz="4" w:space="0" w:color="000000"/>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李永亮</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博士</w:t>
            </w:r>
          </w:p>
        </w:tc>
        <w:tc>
          <w:tcPr>
            <w:tcW w:w="1440" w:type="dxa"/>
            <w:tcBorders>
              <w:top w:val="nil"/>
              <w:left w:val="nil"/>
              <w:bottom w:val="single" w:sz="4" w:space="0" w:color="000000"/>
              <w:right w:val="single" w:sz="4" w:space="0" w:color="000000"/>
            </w:tcBorders>
            <w:vAlign w:val="center"/>
          </w:tcPr>
          <w:p w:rsidR="00CE5650" w:rsidRPr="002E0A24" w:rsidRDefault="00CE5650" w:rsidP="002E0A24">
            <w:pPr>
              <w:widowControl/>
              <w:spacing w:line="320" w:lineRule="atLeast"/>
              <w:rPr>
                <w:rFonts w:ascii="仿宋_GB2312" w:eastAsia="仿宋_GB2312" w:hAnsi="仿宋"/>
                <w:sz w:val="24"/>
                <w:szCs w:val="24"/>
              </w:rPr>
            </w:pPr>
            <w:r w:rsidRPr="002E0A24">
              <w:rPr>
                <w:rFonts w:ascii="仿宋_GB2312" w:eastAsia="仿宋_GB2312" w:hAnsi="仿宋"/>
                <w:sz w:val="24"/>
                <w:szCs w:val="24"/>
              </w:rPr>
              <w:t> </w:t>
            </w:r>
            <w:r w:rsidRPr="002E0A24">
              <w:rPr>
                <w:rFonts w:ascii="仿宋_GB2312" w:eastAsia="仿宋_GB2312" w:hAnsi="仿宋" w:hint="eastAsia"/>
                <w:sz w:val="24"/>
                <w:szCs w:val="24"/>
              </w:rPr>
              <w:t>讲师</w:t>
            </w:r>
          </w:p>
        </w:tc>
        <w:tc>
          <w:tcPr>
            <w:tcW w:w="3960" w:type="dxa"/>
            <w:tcBorders>
              <w:top w:val="nil"/>
              <w:left w:val="nil"/>
              <w:bottom w:val="single" w:sz="4" w:space="0" w:color="000000"/>
              <w:right w:val="single" w:sz="4" w:space="0" w:color="000000"/>
            </w:tcBorders>
            <w:vAlign w:val="center"/>
          </w:tcPr>
          <w:p w:rsidR="00CE5650" w:rsidRPr="002E0A24" w:rsidRDefault="002E0A24" w:rsidP="002E0A24">
            <w:pPr>
              <w:widowControl/>
              <w:spacing w:line="320" w:lineRule="atLeast"/>
              <w:rPr>
                <w:rFonts w:ascii="仿宋_GB2312" w:eastAsia="仿宋_GB2312" w:hAnsi="仿宋"/>
                <w:sz w:val="24"/>
                <w:szCs w:val="24"/>
              </w:rPr>
            </w:pPr>
            <w:r w:rsidRPr="002E0A24">
              <w:rPr>
                <w:rFonts w:ascii="仿宋_GB2312" w:eastAsia="仿宋_GB2312" w:hAnsi="仿宋" w:hint="eastAsia"/>
                <w:sz w:val="24"/>
                <w:szCs w:val="24"/>
              </w:rPr>
              <w:t>中国哲学、中国传统文化教学与科研</w:t>
            </w:r>
          </w:p>
        </w:tc>
      </w:tr>
    </w:tbl>
    <w:p w:rsidR="00F00B8D" w:rsidRPr="00C270C2" w:rsidRDefault="00F00B8D" w:rsidP="00C270C2">
      <w:pPr>
        <w:widowControl/>
        <w:shd w:val="clear" w:color="auto" w:fill="FFFFFF"/>
        <w:snapToGrid w:val="0"/>
        <w:spacing w:before="156"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t>三、参与共建单位（指校外单位）</w:t>
      </w:r>
    </w:p>
    <w:tbl>
      <w:tblPr>
        <w:tblW w:w="0" w:type="auto"/>
        <w:jc w:val="center"/>
        <w:tblLook w:val="00A0"/>
      </w:tblPr>
      <w:tblGrid>
        <w:gridCol w:w="2160"/>
        <w:gridCol w:w="6254"/>
      </w:tblGrid>
      <w:tr w:rsidR="00F00B8D" w:rsidRPr="00263AEC" w:rsidTr="00C270C2">
        <w:trPr>
          <w:trHeight w:val="662"/>
          <w:jc w:val="center"/>
        </w:trPr>
        <w:tc>
          <w:tcPr>
            <w:tcW w:w="2160" w:type="dxa"/>
            <w:tcBorders>
              <w:top w:val="single" w:sz="4" w:space="0" w:color="000000"/>
              <w:left w:val="single" w:sz="4" w:space="0" w:color="000000"/>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单位</w:t>
            </w:r>
          </w:p>
        </w:tc>
        <w:tc>
          <w:tcPr>
            <w:tcW w:w="6254" w:type="dxa"/>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承担工作</w:t>
            </w:r>
          </w:p>
        </w:tc>
      </w:tr>
      <w:tr w:rsidR="00D1046C" w:rsidRPr="00263AEC" w:rsidTr="00C270C2">
        <w:trPr>
          <w:trHeight w:val="432"/>
          <w:jc w:val="center"/>
        </w:trPr>
        <w:tc>
          <w:tcPr>
            <w:tcW w:w="2160" w:type="dxa"/>
            <w:tcBorders>
              <w:top w:val="nil"/>
              <w:left w:val="single" w:sz="4" w:space="0" w:color="000000"/>
              <w:bottom w:val="single" w:sz="4" w:space="0" w:color="000000"/>
              <w:right w:val="single" w:sz="4" w:space="0" w:color="000000"/>
            </w:tcBorders>
          </w:tcPr>
          <w:p w:rsidR="00D1046C" w:rsidRPr="002A69EF" w:rsidRDefault="00D1046C" w:rsidP="001A722C">
            <w:pPr>
              <w:spacing w:line="480" w:lineRule="auto"/>
              <w:jc w:val="center"/>
              <w:rPr>
                <w:rFonts w:ascii="仿宋_GB2312" w:eastAsia="仿宋_GB2312"/>
                <w:bCs/>
                <w:sz w:val="24"/>
              </w:rPr>
            </w:pPr>
            <w:r w:rsidRPr="002A69EF">
              <w:rPr>
                <w:rFonts w:ascii="仿宋_GB2312" w:eastAsia="仿宋_GB2312" w:hint="eastAsia"/>
                <w:bCs/>
                <w:sz w:val="24"/>
              </w:rPr>
              <w:t>教育部思政司</w:t>
            </w:r>
          </w:p>
        </w:tc>
        <w:tc>
          <w:tcPr>
            <w:tcW w:w="6254" w:type="dxa"/>
            <w:tcBorders>
              <w:top w:val="nil"/>
              <w:left w:val="nil"/>
              <w:bottom w:val="single" w:sz="4" w:space="0" w:color="000000"/>
              <w:right w:val="single" w:sz="4" w:space="0" w:color="000000"/>
            </w:tcBorders>
          </w:tcPr>
          <w:p w:rsidR="00D1046C" w:rsidRPr="007A20C4" w:rsidRDefault="00D1046C" w:rsidP="002E0A24">
            <w:pPr>
              <w:ind w:firstLineChars="200" w:firstLine="420"/>
              <w:rPr>
                <w:rFonts w:ascii="仿宋_GB2312" w:eastAsia="仿宋_GB2312"/>
                <w:bCs/>
                <w:szCs w:val="21"/>
              </w:rPr>
            </w:pPr>
            <w:r w:rsidRPr="007A20C4">
              <w:rPr>
                <w:rFonts w:ascii="仿宋_GB2312" w:eastAsia="仿宋_GB2312" w:hint="eastAsia"/>
                <w:bCs/>
                <w:szCs w:val="21"/>
              </w:rPr>
              <w:t>指导挂靠在西北师范大学</w:t>
            </w:r>
            <w:r w:rsidR="002E0A24">
              <w:rPr>
                <w:rFonts w:ascii="仿宋_GB2312" w:eastAsia="仿宋_GB2312" w:hint="eastAsia"/>
                <w:bCs/>
                <w:szCs w:val="21"/>
              </w:rPr>
              <w:t>马克思主义</w:t>
            </w:r>
            <w:r w:rsidRPr="007A20C4">
              <w:rPr>
                <w:rFonts w:ascii="仿宋_GB2312" w:eastAsia="仿宋_GB2312" w:hint="eastAsia"/>
                <w:bCs/>
                <w:szCs w:val="21"/>
              </w:rPr>
              <w:t>学院的“教育部高校辅导员培训基地”</w:t>
            </w:r>
            <w:r>
              <w:rPr>
                <w:rFonts w:ascii="仿宋_GB2312" w:eastAsia="仿宋_GB2312" w:hint="eastAsia"/>
                <w:bCs/>
                <w:szCs w:val="21"/>
              </w:rPr>
              <w:t>培训高校辅导员工作</w:t>
            </w:r>
          </w:p>
        </w:tc>
      </w:tr>
      <w:tr w:rsidR="00D1046C" w:rsidRPr="00263AEC" w:rsidTr="00C270C2">
        <w:trPr>
          <w:trHeight w:val="426"/>
          <w:jc w:val="center"/>
        </w:trPr>
        <w:tc>
          <w:tcPr>
            <w:tcW w:w="2160" w:type="dxa"/>
            <w:tcBorders>
              <w:top w:val="nil"/>
              <w:left w:val="single" w:sz="4" w:space="0" w:color="000000"/>
              <w:bottom w:val="single" w:sz="4" w:space="0" w:color="000000"/>
              <w:right w:val="single" w:sz="4" w:space="0" w:color="000000"/>
            </w:tcBorders>
          </w:tcPr>
          <w:p w:rsidR="00D1046C" w:rsidRPr="002A69EF" w:rsidRDefault="00D1046C" w:rsidP="00E70705">
            <w:pPr>
              <w:spacing w:beforeLines="50" w:afterLines="50"/>
              <w:jc w:val="center"/>
              <w:rPr>
                <w:rFonts w:ascii="仿宋_GB2312" w:eastAsia="仿宋_GB2312" w:hAnsi="仿宋"/>
                <w:bCs/>
                <w:sz w:val="24"/>
              </w:rPr>
            </w:pPr>
            <w:r w:rsidRPr="002A69EF">
              <w:rPr>
                <w:rFonts w:ascii="仿宋_GB2312" w:eastAsia="仿宋_GB2312" w:hAnsi="仿宋" w:hint="eastAsia"/>
                <w:bCs/>
                <w:sz w:val="24"/>
              </w:rPr>
              <w:t>甘肃省教育厅</w:t>
            </w:r>
          </w:p>
        </w:tc>
        <w:tc>
          <w:tcPr>
            <w:tcW w:w="6254" w:type="dxa"/>
            <w:tcBorders>
              <w:top w:val="nil"/>
              <w:left w:val="nil"/>
              <w:bottom w:val="single" w:sz="4" w:space="0" w:color="000000"/>
              <w:right w:val="single" w:sz="4" w:space="0" w:color="000000"/>
            </w:tcBorders>
          </w:tcPr>
          <w:p w:rsidR="00D1046C" w:rsidRPr="00A501E1" w:rsidRDefault="00D1046C" w:rsidP="00E70705">
            <w:pPr>
              <w:spacing w:beforeLines="50" w:afterLines="50"/>
              <w:ind w:firstLineChars="150" w:firstLine="315"/>
              <w:rPr>
                <w:rFonts w:ascii="仿宋_GB2312" w:eastAsia="仿宋_GB2312" w:hAnsi="仿宋"/>
                <w:bCs/>
              </w:rPr>
            </w:pPr>
            <w:r w:rsidRPr="007A20C4">
              <w:rPr>
                <w:rFonts w:ascii="仿宋_GB2312" w:eastAsia="仿宋_GB2312" w:hint="eastAsia"/>
                <w:bCs/>
                <w:szCs w:val="21"/>
              </w:rPr>
              <w:t>指导挂靠在西北师范大学</w:t>
            </w:r>
            <w:r w:rsidR="002E0A24">
              <w:rPr>
                <w:rFonts w:ascii="仿宋_GB2312" w:eastAsia="仿宋_GB2312" w:hint="eastAsia"/>
                <w:bCs/>
                <w:szCs w:val="21"/>
              </w:rPr>
              <w:t>马克思主义</w:t>
            </w:r>
            <w:r w:rsidRPr="007A20C4">
              <w:rPr>
                <w:rFonts w:ascii="仿宋_GB2312" w:eastAsia="仿宋_GB2312" w:hint="eastAsia"/>
                <w:bCs/>
                <w:szCs w:val="21"/>
              </w:rPr>
              <w:t>学院的“甘肃省高校辅导员培训基地”、“甘肃省高校思政教育研究与人才培训基地”、“甘肃省高校思政理论教学研究会”的</w:t>
            </w:r>
            <w:r>
              <w:rPr>
                <w:rFonts w:ascii="仿宋_GB2312" w:eastAsia="仿宋_GB2312" w:hint="eastAsia"/>
                <w:bCs/>
                <w:szCs w:val="21"/>
              </w:rPr>
              <w:t>培训和研究</w:t>
            </w:r>
            <w:r w:rsidRPr="007A20C4">
              <w:rPr>
                <w:rFonts w:ascii="仿宋_GB2312" w:eastAsia="仿宋_GB2312" w:hint="eastAsia"/>
                <w:bCs/>
                <w:szCs w:val="21"/>
              </w:rPr>
              <w:t>工作</w:t>
            </w:r>
            <w:r>
              <w:rPr>
                <w:rFonts w:ascii="仿宋_GB2312" w:eastAsia="仿宋_GB2312" w:hint="eastAsia"/>
                <w:bCs/>
                <w:szCs w:val="21"/>
              </w:rPr>
              <w:t>；</w:t>
            </w:r>
            <w:r w:rsidRPr="00A501E1">
              <w:rPr>
                <w:rFonts w:ascii="仿宋_GB2312" w:eastAsia="仿宋_GB2312" w:hAnsi="仿宋" w:hint="eastAsia"/>
                <w:bCs/>
              </w:rPr>
              <w:t>参与人才培养方案制订，指导学生实习与就业</w:t>
            </w:r>
          </w:p>
        </w:tc>
      </w:tr>
      <w:tr w:rsidR="00D1046C" w:rsidRPr="00263AEC" w:rsidTr="00C270C2">
        <w:trPr>
          <w:trHeight w:val="264"/>
          <w:jc w:val="center"/>
        </w:trPr>
        <w:tc>
          <w:tcPr>
            <w:tcW w:w="2160" w:type="dxa"/>
            <w:tcBorders>
              <w:top w:val="nil"/>
              <w:left w:val="single" w:sz="4" w:space="0" w:color="000000"/>
              <w:bottom w:val="single" w:sz="4" w:space="0" w:color="000000"/>
              <w:right w:val="single" w:sz="4" w:space="0" w:color="000000"/>
            </w:tcBorders>
          </w:tcPr>
          <w:p w:rsidR="00D1046C" w:rsidRPr="002A69EF" w:rsidRDefault="00D1046C" w:rsidP="00E70705">
            <w:pPr>
              <w:spacing w:beforeLines="50" w:afterLines="50"/>
              <w:jc w:val="center"/>
              <w:rPr>
                <w:rFonts w:ascii="仿宋_GB2312" w:eastAsia="仿宋_GB2312" w:hAnsi="仿宋"/>
                <w:b/>
                <w:bCs/>
                <w:sz w:val="24"/>
              </w:rPr>
            </w:pPr>
            <w:r w:rsidRPr="002A69EF">
              <w:rPr>
                <w:rFonts w:ascii="仿宋_GB2312" w:eastAsia="仿宋_GB2312" w:hAnsi="仿宋" w:hint="eastAsia"/>
                <w:bCs/>
                <w:sz w:val="24"/>
              </w:rPr>
              <w:t>甘肃省人事厅</w:t>
            </w:r>
          </w:p>
        </w:tc>
        <w:tc>
          <w:tcPr>
            <w:tcW w:w="6254" w:type="dxa"/>
            <w:tcBorders>
              <w:top w:val="nil"/>
              <w:left w:val="nil"/>
              <w:bottom w:val="single" w:sz="4" w:space="0" w:color="000000"/>
              <w:right w:val="single" w:sz="4" w:space="0" w:color="000000"/>
            </w:tcBorders>
          </w:tcPr>
          <w:p w:rsidR="00D1046C" w:rsidRPr="00A501E1" w:rsidRDefault="00D1046C" w:rsidP="00E70705">
            <w:pPr>
              <w:spacing w:beforeLines="50" w:afterLines="50"/>
              <w:rPr>
                <w:rFonts w:ascii="仿宋_GB2312" w:eastAsia="仿宋_GB2312" w:hAnsi="仿宋"/>
                <w:b/>
                <w:bCs/>
              </w:rPr>
            </w:pPr>
            <w:r w:rsidRPr="00A501E1">
              <w:rPr>
                <w:rFonts w:ascii="仿宋_GB2312" w:eastAsia="仿宋_GB2312" w:hAnsi="仿宋" w:hint="eastAsia"/>
                <w:bCs/>
              </w:rPr>
              <w:t>参与人才培养方案制订，指导学生就业培训基地建设等</w:t>
            </w:r>
          </w:p>
        </w:tc>
      </w:tr>
      <w:tr w:rsidR="008A5FCC" w:rsidRPr="00263AEC" w:rsidTr="001A722C">
        <w:trPr>
          <w:trHeight w:val="264"/>
          <w:jc w:val="center"/>
        </w:trPr>
        <w:tc>
          <w:tcPr>
            <w:tcW w:w="2160" w:type="dxa"/>
            <w:tcBorders>
              <w:top w:val="nil"/>
              <w:left w:val="single" w:sz="4" w:space="0" w:color="000000"/>
              <w:bottom w:val="single" w:sz="4" w:space="0" w:color="000000"/>
              <w:right w:val="single" w:sz="4" w:space="0" w:color="000000"/>
            </w:tcBorders>
          </w:tcPr>
          <w:p w:rsidR="008A5FCC" w:rsidRPr="002A69EF" w:rsidRDefault="008A5FCC" w:rsidP="00E70705">
            <w:pPr>
              <w:spacing w:beforeLines="50" w:afterLines="50"/>
              <w:jc w:val="center"/>
              <w:rPr>
                <w:rFonts w:ascii="仿宋_GB2312" w:eastAsia="仿宋_GB2312" w:hAnsi="仿宋"/>
                <w:bCs/>
                <w:sz w:val="24"/>
              </w:rPr>
            </w:pPr>
            <w:r w:rsidRPr="002A69EF">
              <w:rPr>
                <w:rFonts w:ascii="仿宋_GB2312" w:eastAsia="仿宋_GB2312" w:hint="eastAsia"/>
                <w:bCs/>
                <w:sz w:val="24"/>
              </w:rPr>
              <w:t>中共甘肃省委宣传部理论处</w:t>
            </w:r>
          </w:p>
        </w:tc>
        <w:tc>
          <w:tcPr>
            <w:tcW w:w="6254" w:type="dxa"/>
            <w:tcBorders>
              <w:top w:val="nil"/>
              <w:left w:val="nil"/>
              <w:bottom w:val="single" w:sz="4" w:space="0" w:color="000000"/>
              <w:right w:val="single" w:sz="4" w:space="0" w:color="000000"/>
            </w:tcBorders>
            <w:vAlign w:val="center"/>
          </w:tcPr>
          <w:p w:rsidR="008A5FCC" w:rsidRPr="0023742F" w:rsidRDefault="008A5FCC" w:rsidP="001A722C">
            <w:pPr>
              <w:rPr>
                <w:rFonts w:ascii="仿宋_GB2312" w:eastAsia="仿宋_GB2312"/>
                <w:bCs/>
                <w:szCs w:val="21"/>
              </w:rPr>
            </w:pPr>
            <w:r w:rsidRPr="0023742F">
              <w:rPr>
                <w:rFonts w:ascii="仿宋_GB2312" w:eastAsia="仿宋_GB2312" w:hAnsi="宋体" w:hint="eastAsia"/>
                <w:szCs w:val="21"/>
              </w:rPr>
              <w:t>指导马克思主义理论工程建设、思想政治教育学科建设等工作</w:t>
            </w:r>
          </w:p>
        </w:tc>
      </w:tr>
      <w:tr w:rsidR="008A5FCC" w:rsidRPr="00263AEC" w:rsidTr="001A722C">
        <w:trPr>
          <w:trHeight w:val="264"/>
          <w:jc w:val="center"/>
        </w:trPr>
        <w:tc>
          <w:tcPr>
            <w:tcW w:w="2160" w:type="dxa"/>
            <w:tcBorders>
              <w:top w:val="nil"/>
              <w:left w:val="single" w:sz="4" w:space="0" w:color="000000"/>
              <w:bottom w:val="single" w:sz="4" w:space="0" w:color="000000"/>
              <w:right w:val="single" w:sz="4" w:space="0" w:color="000000"/>
            </w:tcBorders>
            <w:vAlign w:val="center"/>
          </w:tcPr>
          <w:p w:rsidR="008A5FCC" w:rsidRPr="002A69EF" w:rsidRDefault="008A5FCC" w:rsidP="001A722C">
            <w:pPr>
              <w:jc w:val="center"/>
              <w:rPr>
                <w:rFonts w:ascii="仿宋_GB2312" w:eastAsia="仿宋_GB2312"/>
                <w:bCs/>
                <w:sz w:val="24"/>
              </w:rPr>
            </w:pPr>
            <w:r w:rsidRPr="002A69EF">
              <w:rPr>
                <w:rFonts w:ascii="仿宋_GB2312" w:eastAsia="仿宋_GB2312" w:hAnsi="仿宋" w:hint="eastAsia"/>
                <w:bCs/>
                <w:sz w:val="24"/>
              </w:rPr>
              <w:t>北京师范大学马克思主义学院</w:t>
            </w:r>
          </w:p>
        </w:tc>
        <w:tc>
          <w:tcPr>
            <w:tcW w:w="6254" w:type="dxa"/>
            <w:tcBorders>
              <w:top w:val="nil"/>
              <w:left w:val="nil"/>
              <w:bottom w:val="single" w:sz="4" w:space="0" w:color="000000"/>
              <w:right w:val="single" w:sz="4" w:space="0" w:color="000000"/>
            </w:tcBorders>
            <w:vAlign w:val="center"/>
          </w:tcPr>
          <w:p w:rsidR="008A5FCC" w:rsidRPr="0023742F" w:rsidRDefault="008A5FCC" w:rsidP="00E70705">
            <w:pPr>
              <w:spacing w:beforeLines="50" w:afterLines="50"/>
              <w:rPr>
                <w:rFonts w:ascii="仿宋_GB2312" w:eastAsia="仿宋_GB2312" w:hAnsi="仿宋"/>
                <w:bCs/>
                <w:szCs w:val="21"/>
              </w:rPr>
            </w:pPr>
            <w:r w:rsidRPr="007A20C4">
              <w:rPr>
                <w:rFonts w:ascii="仿宋_GB2312" w:eastAsia="仿宋_GB2312" w:hAnsi="仿宋" w:hint="eastAsia"/>
                <w:bCs/>
                <w:szCs w:val="21"/>
              </w:rPr>
              <w:t>对口支援，师资培养</w:t>
            </w:r>
          </w:p>
        </w:tc>
      </w:tr>
      <w:tr w:rsidR="008A5FCC" w:rsidRPr="00D1046C" w:rsidTr="001A722C">
        <w:trPr>
          <w:jc w:val="center"/>
        </w:trPr>
        <w:tc>
          <w:tcPr>
            <w:tcW w:w="2160" w:type="dxa"/>
            <w:tcBorders>
              <w:top w:val="nil"/>
              <w:left w:val="single" w:sz="4" w:space="0" w:color="000000"/>
              <w:bottom w:val="single" w:sz="4" w:space="0" w:color="000000"/>
              <w:right w:val="single" w:sz="4" w:space="0" w:color="000000"/>
            </w:tcBorders>
            <w:vAlign w:val="center"/>
          </w:tcPr>
          <w:p w:rsidR="008A5FCC" w:rsidRPr="002A69EF" w:rsidRDefault="008A5FCC" w:rsidP="001A722C">
            <w:pPr>
              <w:jc w:val="center"/>
              <w:rPr>
                <w:rFonts w:ascii="仿宋_GB2312" w:eastAsia="仿宋_GB2312" w:hAnsi="仿宋"/>
                <w:bCs/>
                <w:sz w:val="24"/>
              </w:rPr>
            </w:pPr>
            <w:r>
              <w:rPr>
                <w:rFonts w:ascii="仿宋_GB2312" w:eastAsia="仿宋_GB2312" w:hAnsi="仿宋" w:hint="eastAsia"/>
                <w:bCs/>
                <w:sz w:val="24"/>
              </w:rPr>
              <w:t>兰州市安宁区培黎街道办</w:t>
            </w:r>
          </w:p>
        </w:tc>
        <w:tc>
          <w:tcPr>
            <w:tcW w:w="6254" w:type="dxa"/>
            <w:tcBorders>
              <w:top w:val="nil"/>
              <w:left w:val="nil"/>
              <w:bottom w:val="single" w:sz="4" w:space="0" w:color="000000"/>
              <w:right w:val="single" w:sz="4" w:space="0" w:color="000000"/>
            </w:tcBorders>
            <w:vAlign w:val="center"/>
          </w:tcPr>
          <w:p w:rsidR="008A5FCC" w:rsidRPr="008A5FCC" w:rsidRDefault="008A5FCC" w:rsidP="00E70705">
            <w:pPr>
              <w:spacing w:beforeLines="50" w:afterLines="50"/>
              <w:rPr>
                <w:rFonts w:ascii="仿宋_GB2312" w:eastAsia="仿宋_GB2312" w:hAnsi="仿宋"/>
                <w:bCs/>
                <w:szCs w:val="21"/>
              </w:rPr>
            </w:pPr>
            <w:r w:rsidRPr="00A501E1">
              <w:rPr>
                <w:rFonts w:ascii="仿宋_GB2312" w:eastAsia="仿宋_GB2312" w:hAnsi="仿宋" w:hint="eastAsia"/>
                <w:bCs/>
              </w:rPr>
              <w:t>参与指导学生实习与就业</w:t>
            </w:r>
          </w:p>
        </w:tc>
      </w:tr>
    </w:tbl>
    <w:p w:rsidR="00F00B8D" w:rsidRDefault="00F00B8D" w:rsidP="00C270C2">
      <w:pPr>
        <w:widowControl/>
        <w:shd w:val="clear" w:color="auto" w:fill="FFFFFF"/>
        <w:snapToGrid w:val="0"/>
        <w:spacing w:line="560" w:lineRule="atLeast"/>
        <w:ind w:firstLine="560"/>
        <w:rPr>
          <w:rFonts w:ascii="黑体" w:eastAsia="黑体" w:hAnsi="Times New Roman"/>
          <w:color w:val="000000"/>
          <w:kern w:val="0"/>
          <w:sz w:val="28"/>
          <w:szCs w:val="28"/>
        </w:rPr>
      </w:pPr>
    </w:p>
    <w:p w:rsidR="00F00B8D" w:rsidRPr="00C270C2" w:rsidRDefault="00F00B8D" w:rsidP="00C270C2">
      <w:pPr>
        <w:widowControl/>
        <w:shd w:val="clear" w:color="auto" w:fill="FFFFFF"/>
        <w:snapToGrid w:val="0"/>
        <w:spacing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四、工作基础</w:t>
      </w:r>
    </w:p>
    <w:tbl>
      <w:tblPr>
        <w:tblW w:w="0" w:type="auto"/>
        <w:jc w:val="center"/>
        <w:tblLook w:val="00A0"/>
      </w:tblPr>
      <w:tblGrid>
        <w:gridCol w:w="8624"/>
      </w:tblGrid>
      <w:tr w:rsidR="00F00B8D" w:rsidRPr="00263AEC" w:rsidTr="00DC6880">
        <w:trPr>
          <w:trHeight w:val="12472"/>
          <w:jc w:val="center"/>
        </w:trPr>
        <w:tc>
          <w:tcPr>
            <w:tcW w:w="8820" w:type="dxa"/>
            <w:tcBorders>
              <w:top w:val="single" w:sz="4" w:space="0" w:color="000000"/>
              <w:left w:val="single" w:sz="4" w:space="0" w:color="000000"/>
              <w:bottom w:val="single" w:sz="4" w:space="0" w:color="000000"/>
              <w:right w:val="single" w:sz="4" w:space="0" w:color="000000"/>
            </w:tcBorders>
          </w:tcPr>
          <w:p w:rsidR="00F00B8D" w:rsidRPr="00263AEC" w:rsidRDefault="00F00B8D" w:rsidP="000B6228">
            <w:pPr>
              <w:spacing w:line="360" w:lineRule="auto"/>
              <w:ind w:leftChars="135" w:left="283" w:rightChars="111" w:right="233" w:firstLineChars="200" w:firstLine="480"/>
              <w:rPr>
                <w:rFonts w:ascii="仿宋_GB2312" w:eastAsia="仿宋_GB2312"/>
                <w:sz w:val="24"/>
              </w:rPr>
            </w:pPr>
            <w:r w:rsidRPr="00263AEC">
              <w:rPr>
                <w:rFonts w:ascii="仿宋_GB2312" w:eastAsia="仿宋_GB2312"/>
                <w:sz w:val="24"/>
              </w:rPr>
              <w:t> </w:t>
            </w:r>
            <w:r w:rsidRPr="00263AEC">
              <w:rPr>
                <w:rFonts w:ascii="仿宋_GB2312" w:eastAsia="仿宋_GB2312" w:hint="eastAsia"/>
                <w:sz w:val="24"/>
              </w:rPr>
              <w:t>西北师范大学马克思主义学院哲学专业于</w:t>
            </w:r>
            <w:r w:rsidRPr="00263AEC">
              <w:rPr>
                <w:rFonts w:ascii="仿宋_GB2312" w:eastAsia="仿宋_GB2312"/>
                <w:sz w:val="24"/>
              </w:rPr>
              <w:t>2001</w:t>
            </w:r>
            <w:r w:rsidRPr="00263AEC">
              <w:rPr>
                <w:rFonts w:ascii="仿宋_GB2312" w:eastAsia="仿宋_GB2312" w:hint="eastAsia"/>
                <w:sz w:val="24"/>
              </w:rPr>
              <w:t>年正式设立，经过全体教师十余年的共同努力，取得了一定的成绩。</w:t>
            </w:r>
          </w:p>
          <w:p w:rsidR="00F00B8D" w:rsidRPr="00263AEC" w:rsidRDefault="00F00B8D" w:rsidP="000B6228">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师资队伍建设成效显著。哲学系现有教师</w:t>
            </w:r>
            <w:r w:rsidRPr="00263AEC">
              <w:rPr>
                <w:rFonts w:ascii="仿宋_GB2312" w:eastAsia="仿宋_GB2312"/>
                <w:sz w:val="24"/>
              </w:rPr>
              <w:t>1</w:t>
            </w:r>
            <w:r w:rsidR="00D1046C">
              <w:rPr>
                <w:rFonts w:ascii="仿宋_GB2312" w:eastAsia="仿宋_GB2312" w:hint="eastAsia"/>
                <w:sz w:val="24"/>
              </w:rPr>
              <w:t>7</w:t>
            </w:r>
            <w:r w:rsidRPr="00263AEC">
              <w:rPr>
                <w:rFonts w:ascii="仿宋_GB2312" w:eastAsia="仿宋_GB2312" w:hint="eastAsia"/>
                <w:sz w:val="24"/>
              </w:rPr>
              <w:t>人，其中教授</w:t>
            </w:r>
            <w:r w:rsidRPr="00263AEC">
              <w:rPr>
                <w:rFonts w:ascii="仿宋_GB2312" w:eastAsia="仿宋_GB2312"/>
                <w:sz w:val="24"/>
              </w:rPr>
              <w:t>5</w:t>
            </w:r>
            <w:r w:rsidRPr="00263AEC">
              <w:rPr>
                <w:rFonts w:ascii="仿宋_GB2312" w:eastAsia="仿宋_GB2312" w:hint="eastAsia"/>
                <w:sz w:val="24"/>
              </w:rPr>
              <w:t>人，副教授</w:t>
            </w:r>
            <w:r w:rsidRPr="00263AEC">
              <w:rPr>
                <w:rFonts w:ascii="仿宋_GB2312" w:eastAsia="仿宋_GB2312"/>
                <w:sz w:val="24"/>
              </w:rPr>
              <w:t>5</w:t>
            </w:r>
            <w:r w:rsidRPr="00263AEC">
              <w:rPr>
                <w:rFonts w:ascii="仿宋_GB2312" w:eastAsia="仿宋_GB2312" w:hint="eastAsia"/>
                <w:sz w:val="24"/>
              </w:rPr>
              <w:t>人，讲师</w:t>
            </w:r>
            <w:r w:rsidRPr="00263AEC">
              <w:rPr>
                <w:rFonts w:ascii="仿宋_GB2312" w:eastAsia="仿宋_GB2312"/>
                <w:sz w:val="24"/>
              </w:rPr>
              <w:t>7</w:t>
            </w:r>
            <w:r w:rsidRPr="00263AEC">
              <w:rPr>
                <w:rFonts w:ascii="仿宋_GB2312" w:eastAsia="仿宋_GB2312" w:hint="eastAsia"/>
                <w:sz w:val="24"/>
              </w:rPr>
              <w:t>人；获得博士学位</w:t>
            </w:r>
            <w:r w:rsidRPr="00263AEC">
              <w:rPr>
                <w:rFonts w:ascii="仿宋_GB2312" w:eastAsia="仿宋_GB2312"/>
                <w:sz w:val="24"/>
              </w:rPr>
              <w:t>11</w:t>
            </w:r>
            <w:r w:rsidRPr="00263AEC">
              <w:rPr>
                <w:rFonts w:ascii="仿宋_GB2312" w:eastAsia="仿宋_GB2312" w:hint="eastAsia"/>
                <w:sz w:val="24"/>
              </w:rPr>
              <w:t>人，获得硕士学位</w:t>
            </w:r>
            <w:r w:rsidRPr="00263AEC">
              <w:rPr>
                <w:rFonts w:ascii="仿宋_GB2312" w:eastAsia="仿宋_GB2312"/>
                <w:sz w:val="24"/>
              </w:rPr>
              <w:t>16</w:t>
            </w:r>
            <w:r w:rsidRPr="00263AEC">
              <w:rPr>
                <w:rFonts w:ascii="仿宋_GB2312" w:eastAsia="仿宋_GB2312" w:hint="eastAsia"/>
                <w:sz w:val="24"/>
              </w:rPr>
              <w:t>人；博士生导师</w:t>
            </w:r>
            <w:r w:rsidRPr="00263AEC">
              <w:rPr>
                <w:rFonts w:ascii="仿宋_GB2312" w:eastAsia="仿宋_GB2312"/>
                <w:sz w:val="24"/>
              </w:rPr>
              <w:t>2</w:t>
            </w:r>
            <w:r w:rsidRPr="00263AEC">
              <w:rPr>
                <w:rFonts w:ascii="仿宋_GB2312" w:eastAsia="仿宋_GB2312" w:hint="eastAsia"/>
                <w:sz w:val="24"/>
              </w:rPr>
              <w:t>人，硕士生导师</w:t>
            </w:r>
            <w:r w:rsidRPr="00263AEC">
              <w:rPr>
                <w:rFonts w:ascii="仿宋_GB2312" w:eastAsia="仿宋_GB2312"/>
                <w:sz w:val="24"/>
              </w:rPr>
              <w:t>10</w:t>
            </w:r>
            <w:r w:rsidRPr="00263AEC">
              <w:rPr>
                <w:rFonts w:ascii="仿宋_GB2312" w:eastAsia="仿宋_GB2312" w:hint="eastAsia"/>
                <w:sz w:val="24"/>
              </w:rPr>
              <w:t>人。</w:t>
            </w:r>
            <w:r w:rsidR="00C40183">
              <w:rPr>
                <w:rFonts w:ascii="仿宋_GB2312" w:eastAsia="仿宋_GB2312"/>
                <w:sz w:val="24"/>
              </w:rPr>
              <w:t>201</w:t>
            </w:r>
            <w:r w:rsidR="00C40183">
              <w:rPr>
                <w:rFonts w:ascii="仿宋_GB2312" w:eastAsia="仿宋_GB2312" w:hint="eastAsia"/>
                <w:sz w:val="24"/>
              </w:rPr>
              <w:t>4</w:t>
            </w:r>
            <w:r w:rsidRPr="00263AEC">
              <w:rPr>
                <w:rFonts w:ascii="仿宋_GB2312" w:eastAsia="仿宋_GB2312" w:hint="eastAsia"/>
                <w:sz w:val="24"/>
              </w:rPr>
              <w:t>年以来，本专业教师在《</w:t>
            </w:r>
            <w:r w:rsidRPr="00263AEC">
              <w:rPr>
                <w:rFonts w:ascii="仿宋_GB2312" w:eastAsia="仿宋_GB2312"/>
                <w:sz w:val="24"/>
              </w:rPr>
              <w:t>CSSCI</w:t>
            </w:r>
            <w:r w:rsidRPr="00263AEC">
              <w:rPr>
                <w:rFonts w:ascii="仿宋_GB2312" w:eastAsia="仿宋_GB2312" w:hint="eastAsia"/>
                <w:sz w:val="24"/>
              </w:rPr>
              <w:t>》中收录论文数</w:t>
            </w:r>
            <w:r w:rsidRPr="00263AEC">
              <w:rPr>
                <w:rFonts w:ascii="仿宋_GB2312" w:eastAsia="仿宋_GB2312"/>
                <w:sz w:val="24"/>
              </w:rPr>
              <w:t>30</w:t>
            </w:r>
            <w:r w:rsidRPr="00263AEC">
              <w:rPr>
                <w:rFonts w:ascii="仿宋_GB2312" w:eastAsia="仿宋_GB2312" w:hint="eastAsia"/>
                <w:sz w:val="24"/>
              </w:rPr>
              <w:t>余篇，获得省部级科研奖励</w:t>
            </w:r>
            <w:r w:rsidRPr="00263AEC">
              <w:rPr>
                <w:rFonts w:ascii="仿宋_GB2312" w:eastAsia="仿宋_GB2312"/>
                <w:sz w:val="24"/>
              </w:rPr>
              <w:t>6</w:t>
            </w:r>
            <w:r w:rsidRPr="00263AEC">
              <w:rPr>
                <w:rFonts w:ascii="仿宋_GB2312" w:eastAsia="仿宋_GB2312" w:hint="eastAsia"/>
                <w:sz w:val="24"/>
              </w:rPr>
              <w:t>项，获得省高校社科奖励</w:t>
            </w:r>
            <w:r w:rsidRPr="00263AEC">
              <w:rPr>
                <w:rFonts w:ascii="仿宋_GB2312" w:eastAsia="仿宋_GB2312"/>
                <w:sz w:val="24"/>
              </w:rPr>
              <w:t>4</w:t>
            </w:r>
            <w:r w:rsidRPr="00263AEC">
              <w:rPr>
                <w:rFonts w:ascii="仿宋_GB2312" w:eastAsia="仿宋_GB2312" w:hint="eastAsia"/>
                <w:sz w:val="24"/>
              </w:rPr>
              <w:t>项。承担</w:t>
            </w:r>
            <w:r w:rsidRPr="00263AEC">
              <w:rPr>
                <w:rFonts w:ascii="仿宋_GB2312" w:eastAsia="仿宋_GB2312"/>
                <w:sz w:val="24"/>
              </w:rPr>
              <w:t>3</w:t>
            </w:r>
            <w:r w:rsidRPr="00263AEC">
              <w:rPr>
                <w:rFonts w:ascii="仿宋_GB2312" w:eastAsia="仿宋_GB2312" w:hint="eastAsia"/>
                <w:sz w:val="24"/>
              </w:rPr>
              <w:t>项国家社科基金项目和</w:t>
            </w:r>
            <w:r w:rsidRPr="00263AEC">
              <w:rPr>
                <w:rFonts w:ascii="仿宋_GB2312" w:eastAsia="仿宋_GB2312"/>
                <w:sz w:val="24"/>
              </w:rPr>
              <w:t>7</w:t>
            </w:r>
            <w:r w:rsidRPr="00263AEC">
              <w:rPr>
                <w:rFonts w:ascii="仿宋_GB2312" w:eastAsia="仿宋_GB2312" w:hint="eastAsia"/>
                <w:sz w:val="24"/>
              </w:rPr>
              <w:t>项省、部级研究课题，出版具有较高学术价值的著作</w:t>
            </w:r>
            <w:r w:rsidRPr="00263AEC">
              <w:rPr>
                <w:rFonts w:ascii="仿宋_GB2312" w:eastAsia="仿宋_GB2312"/>
                <w:sz w:val="24"/>
              </w:rPr>
              <w:t>4</w:t>
            </w:r>
            <w:r w:rsidRPr="00263AEC">
              <w:rPr>
                <w:rFonts w:ascii="仿宋_GB2312" w:eastAsia="仿宋_GB2312" w:hint="eastAsia"/>
                <w:sz w:val="24"/>
              </w:rPr>
              <w:t>部，每年发表学术论文</w:t>
            </w:r>
            <w:r w:rsidRPr="00263AEC">
              <w:rPr>
                <w:rFonts w:ascii="仿宋_GB2312" w:eastAsia="仿宋_GB2312"/>
                <w:sz w:val="24"/>
              </w:rPr>
              <w:t xml:space="preserve">20 </w:t>
            </w:r>
            <w:r w:rsidRPr="00263AEC">
              <w:rPr>
                <w:rFonts w:ascii="仿宋_GB2312" w:eastAsia="仿宋_GB2312" w:hint="eastAsia"/>
                <w:sz w:val="24"/>
              </w:rPr>
              <w:t>多篇，相当一部分科研论著被二次引用。</w:t>
            </w:r>
          </w:p>
          <w:p w:rsidR="00F00B8D" w:rsidRPr="00263AEC" w:rsidRDefault="00F00B8D" w:rsidP="000B6228">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服务地方经济社会发展能力进一步增强。本专业以省部共建为新起点，进一步突出办学特色，为基础教育和地方经济社会发展提供人才和智力服务。</w:t>
            </w:r>
          </w:p>
          <w:p w:rsidR="00F00B8D" w:rsidRPr="00263AEC" w:rsidRDefault="00F00B8D" w:rsidP="000B6228">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学科建设不断加强。哲学系现有哲学</w:t>
            </w:r>
            <w:r w:rsidRPr="00263AEC">
              <w:rPr>
                <w:rFonts w:ascii="仿宋_GB2312" w:eastAsia="仿宋_GB2312"/>
                <w:sz w:val="24"/>
              </w:rPr>
              <w:t>1</w:t>
            </w:r>
            <w:r w:rsidRPr="00263AEC">
              <w:rPr>
                <w:rFonts w:ascii="仿宋_GB2312" w:eastAsia="仿宋_GB2312" w:hint="eastAsia"/>
                <w:sz w:val="24"/>
              </w:rPr>
              <w:t>个省级重点学科，有马克思主义理论博士学位授权学科，有马克思主义哲学、外国哲学、中国哲学、伦理学、宗教学等</w:t>
            </w:r>
            <w:r w:rsidRPr="00263AEC">
              <w:rPr>
                <w:rFonts w:ascii="仿宋_GB2312" w:eastAsia="仿宋_GB2312"/>
                <w:sz w:val="24"/>
              </w:rPr>
              <w:t>5</w:t>
            </w:r>
            <w:r w:rsidRPr="00263AEC">
              <w:rPr>
                <w:rFonts w:ascii="仿宋_GB2312" w:eastAsia="仿宋_GB2312" w:hint="eastAsia"/>
                <w:sz w:val="24"/>
              </w:rPr>
              <w:t>个学科的硕士学位授予权，标志着本专业建设发展到一个新阶段。</w:t>
            </w:r>
          </w:p>
          <w:p w:rsidR="00F00B8D" w:rsidRDefault="00F00B8D" w:rsidP="000B6228">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基础设施得以改善。本专业十分重视优化教书育人环境，建有多媒体教室、微机室等教学场所和设施，现有</w:t>
            </w:r>
            <w:r w:rsidRPr="00263AEC">
              <w:rPr>
                <w:rFonts w:ascii="仿宋_GB2312" w:eastAsia="仿宋_GB2312"/>
                <w:sz w:val="24"/>
              </w:rPr>
              <w:t>2</w:t>
            </w:r>
            <w:r w:rsidRPr="00263AEC">
              <w:rPr>
                <w:rFonts w:ascii="仿宋_GB2312" w:eastAsia="仿宋_GB2312" w:hint="eastAsia"/>
                <w:sz w:val="24"/>
              </w:rPr>
              <w:t>个专业资料室，图书资料</w:t>
            </w:r>
            <w:r w:rsidRPr="00263AEC">
              <w:rPr>
                <w:rFonts w:ascii="仿宋_GB2312" w:eastAsia="仿宋_GB2312"/>
                <w:sz w:val="24"/>
              </w:rPr>
              <w:t>1</w:t>
            </w:r>
            <w:r w:rsidRPr="00263AEC">
              <w:rPr>
                <w:rFonts w:ascii="仿宋_GB2312" w:eastAsia="仿宋_GB2312" w:hint="eastAsia"/>
                <w:sz w:val="24"/>
              </w:rPr>
              <w:t>万余册，并已建成多功能学术报告厅。硬件条件的改善，为本专业的全面可持续发展奠定了良好的基础。</w:t>
            </w: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Default="00C40183" w:rsidP="00C40183">
            <w:pPr>
              <w:spacing w:line="360" w:lineRule="auto"/>
              <w:ind w:leftChars="135" w:left="283" w:rightChars="111" w:right="233" w:firstLineChars="200" w:firstLine="480"/>
              <w:rPr>
                <w:rFonts w:ascii="仿宋_GB2312" w:eastAsia="仿宋_GB2312"/>
                <w:sz w:val="24"/>
              </w:rPr>
            </w:pPr>
          </w:p>
          <w:p w:rsidR="00C40183" w:rsidRPr="000B6228" w:rsidRDefault="00C40183" w:rsidP="00C40183">
            <w:pPr>
              <w:spacing w:line="360" w:lineRule="auto"/>
              <w:ind w:leftChars="135" w:left="283" w:rightChars="111" w:right="233" w:firstLineChars="200" w:firstLine="420"/>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五、建设目标</w:t>
      </w:r>
    </w:p>
    <w:tbl>
      <w:tblPr>
        <w:tblW w:w="0" w:type="auto"/>
        <w:jc w:val="center"/>
        <w:tblLook w:val="00A0"/>
      </w:tblPr>
      <w:tblGrid>
        <w:gridCol w:w="8624"/>
      </w:tblGrid>
      <w:tr w:rsidR="00F00B8D" w:rsidRPr="00263AEC" w:rsidTr="00DC6880">
        <w:trPr>
          <w:trHeight w:val="12323"/>
          <w:jc w:val="center"/>
        </w:trPr>
        <w:tc>
          <w:tcPr>
            <w:tcW w:w="8820" w:type="dxa"/>
            <w:tcBorders>
              <w:top w:val="single" w:sz="4" w:space="0" w:color="000000"/>
              <w:left w:val="single" w:sz="4" w:space="0" w:color="000000"/>
              <w:bottom w:val="single" w:sz="4" w:space="0" w:color="000000"/>
              <w:right w:val="single" w:sz="4" w:space="0" w:color="000000"/>
            </w:tcBorders>
          </w:tcPr>
          <w:p w:rsidR="00F00B8D" w:rsidRPr="00263AEC" w:rsidRDefault="00F00B8D" w:rsidP="00447069">
            <w:pPr>
              <w:spacing w:line="360" w:lineRule="auto"/>
              <w:ind w:leftChars="135" w:left="283" w:rightChars="111" w:right="233" w:firstLineChars="200" w:firstLine="420"/>
              <w:rPr>
                <w:rFonts w:ascii="仿宋_GB2312" w:eastAsia="仿宋_GB2312"/>
                <w:b/>
                <w:sz w:val="24"/>
              </w:rPr>
            </w:pPr>
            <w:r w:rsidRPr="00C270C2">
              <w:rPr>
                <w:rFonts w:ascii="Times New Roman" w:hAnsi="Times New Roman"/>
                <w:color w:val="000000"/>
                <w:kern w:val="0"/>
                <w:szCs w:val="21"/>
              </w:rPr>
              <w:t> </w:t>
            </w:r>
            <w:r w:rsidRPr="00263AEC">
              <w:rPr>
                <w:rFonts w:ascii="仿宋_GB2312" w:eastAsia="仿宋_GB2312" w:hint="eastAsia"/>
                <w:b/>
                <w:sz w:val="24"/>
              </w:rPr>
              <w:t>（一）在学生培养方面，进一步提高本科生培养质量、突出理论思维与实际应用能力的训练</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作为西北地区哲学学科的重要人才培养基地，我们立足自身现实，将培养学生的理论思维和实际应用能力作为突出特色。一方面，我们继续发扬哲学学科对学生理论思维能力培养的特点；另方面，我们也更加注重对学生应用所学理论，对具体现实问题进行分析评论之能力的培养。</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纵观国内高校哲学本科专业学生的培养目标，大多集中于对哲学典籍阅读能力的训练、哲学专业理论的拔高，乃至学术研究能力的培养。毋庸置疑，这样的培养目标着重于为研究生阶段的教育输送人才。而现实情况在于，在其个人能力、个人意愿和经济状况等各方面条件均已具备，能够继续从事研究生学习的学生往往并不占多数。因此，我们在重视培养哲学本科学生的理论思维能力的同时，开设相关课程，教导学生使用所学哲学理论、对具体的现实问题进行剖析评论。</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本专业将通过教学改革逐步建立起新的课程体系和教学模式。具体有：（</w:t>
            </w:r>
            <w:r w:rsidRPr="00263AEC">
              <w:rPr>
                <w:rFonts w:ascii="仿宋_GB2312" w:eastAsia="仿宋_GB2312"/>
                <w:sz w:val="24"/>
              </w:rPr>
              <w:t>1</w:t>
            </w:r>
            <w:r w:rsidRPr="00263AEC">
              <w:rPr>
                <w:rFonts w:ascii="仿宋_GB2312" w:eastAsia="仿宋_GB2312" w:hint="eastAsia"/>
                <w:sz w:val="24"/>
              </w:rPr>
              <w:t>）在原有理论课程基础之上，我们将开设“哲学实践与应用”、“哲学写作”、“文化哲学”、“中西哲学与人文精神”、“中国哲学与传统文化”等课程，来培养学生实际应用哲学理论的能力；（</w:t>
            </w:r>
            <w:r w:rsidRPr="00263AEC">
              <w:rPr>
                <w:rFonts w:ascii="仿宋_GB2312" w:eastAsia="仿宋_GB2312"/>
                <w:sz w:val="24"/>
              </w:rPr>
              <w:t>2</w:t>
            </w:r>
            <w:r w:rsidRPr="00263AEC">
              <w:rPr>
                <w:rFonts w:ascii="仿宋_GB2312" w:eastAsia="仿宋_GB2312" w:hint="eastAsia"/>
                <w:sz w:val="24"/>
              </w:rPr>
              <w:t>）加强教材建设，由本专业教师主编、参编或撰写</w:t>
            </w:r>
            <w:r w:rsidRPr="00263AEC">
              <w:rPr>
                <w:rFonts w:ascii="仿宋_GB2312" w:eastAsia="仿宋_GB2312"/>
                <w:sz w:val="24"/>
              </w:rPr>
              <w:t>6</w:t>
            </w:r>
            <w:r w:rsidRPr="00263AEC">
              <w:rPr>
                <w:rFonts w:ascii="仿宋_GB2312" w:eastAsia="仿宋_GB2312" w:hint="eastAsia"/>
                <w:sz w:val="24"/>
              </w:rPr>
              <w:t>种专业教材；（</w:t>
            </w:r>
            <w:r w:rsidRPr="00263AEC">
              <w:rPr>
                <w:rFonts w:ascii="仿宋_GB2312" w:eastAsia="仿宋_GB2312"/>
                <w:sz w:val="24"/>
              </w:rPr>
              <w:t>3</w:t>
            </w:r>
            <w:r w:rsidRPr="00263AEC">
              <w:rPr>
                <w:rFonts w:ascii="仿宋_GB2312" w:eastAsia="仿宋_GB2312" w:hint="eastAsia"/>
                <w:sz w:val="24"/>
              </w:rPr>
              <w:t>）</w:t>
            </w:r>
            <w:r w:rsidR="00E7399E">
              <w:rPr>
                <w:rFonts w:ascii="仿宋_GB2312" w:eastAsia="仿宋_GB2312" w:hint="eastAsia"/>
                <w:sz w:val="24"/>
              </w:rPr>
              <w:t>探索新型教学。进行双语教学、</w:t>
            </w:r>
            <w:r w:rsidRPr="00263AEC">
              <w:rPr>
                <w:rFonts w:ascii="仿宋_GB2312" w:eastAsia="仿宋_GB2312" w:hint="eastAsia"/>
                <w:sz w:val="24"/>
              </w:rPr>
              <w:t>网络教学</w:t>
            </w:r>
            <w:r w:rsidR="00E7399E">
              <w:rPr>
                <w:rFonts w:ascii="仿宋_GB2312" w:eastAsia="仿宋_GB2312" w:hint="eastAsia"/>
                <w:sz w:val="24"/>
              </w:rPr>
              <w:t>或翻转课堂教学的建设，拟</w:t>
            </w:r>
            <w:r w:rsidRPr="00263AEC">
              <w:rPr>
                <w:rFonts w:ascii="仿宋_GB2312" w:eastAsia="仿宋_GB2312" w:hint="eastAsia"/>
                <w:sz w:val="24"/>
              </w:rPr>
              <w:t>建设</w:t>
            </w:r>
            <w:r w:rsidRPr="00263AEC">
              <w:rPr>
                <w:rFonts w:ascii="仿宋_GB2312" w:eastAsia="仿宋_GB2312"/>
                <w:sz w:val="24"/>
              </w:rPr>
              <w:t>4</w:t>
            </w:r>
            <w:r w:rsidR="00E7399E">
              <w:rPr>
                <w:rFonts w:ascii="仿宋_GB2312" w:eastAsia="仿宋_GB2312" w:hint="eastAsia"/>
                <w:sz w:val="24"/>
              </w:rPr>
              <w:t>门双语教学课程。</w:t>
            </w:r>
            <w:r w:rsidRPr="00263AEC">
              <w:rPr>
                <w:rFonts w:ascii="仿宋_GB2312" w:eastAsia="仿宋_GB2312" w:hint="eastAsia"/>
                <w:sz w:val="24"/>
              </w:rPr>
              <w:t>（</w:t>
            </w:r>
            <w:r w:rsidRPr="00263AEC">
              <w:rPr>
                <w:rFonts w:ascii="仿宋_GB2312" w:eastAsia="仿宋_GB2312"/>
                <w:sz w:val="24"/>
              </w:rPr>
              <w:t>4</w:t>
            </w:r>
            <w:r w:rsidRPr="00263AEC">
              <w:rPr>
                <w:rFonts w:ascii="仿宋_GB2312" w:eastAsia="仿宋_GB2312" w:hint="eastAsia"/>
                <w:sz w:val="24"/>
              </w:rPr>
              <w:t>）更新教学方法和手段，延请相关领域专家名师，开设课程、讲座；（</w:t>
            </w:r>
            <w:r w:rsidRPr="00263AEC">
              <w:rPr>
                <w:rFonts w:ascii="仿宋_GB2312" w:eastAsia="仿宋_GB2312"/>
                <w:sz w:val="24"/>
              </w:rPr>
              <w:t>5</w:t>
            </w:r>
            <w:r w:rsidRPr="00263AEC">
              <w:rPr>
                <w:rFonts w:ascii="仿宋_GB2312" w:eastAsia="仿宋_GB2312" w:hint="eastAsia"/>
                <w:sz w:val="24"/>
              </w:rPr>
              <w:t>）建成省级教学团队</w:t>
            </w:r>
            <w:r w:rsidRPr="00263AEC">
              <w:rPr>
                <w:rFonts w:ascii="仿宋_GB2312" w:eastAsia="仿宋_GB2312"/>
                <w:sz w:val="24"/>
              </w:rPr>
              <w:t>1</w:t>
            </w:r>
            <w:r w:rsidRPr="00263AEC">
              <w:rPr>
                <w:rFonts w:ascii="仿宋_GB2312" w:eastAsia="仿宋_GB2312" w:hint="eastAsia"/>
                <w:sz w:val="24"/>
              </w:rPr>
              <w:t>个，校级优秀教学团队</w:t>
            </w:r>
            <w:r w:rsidRPr="00263AEC">
              <w:rPr>
                <w:rFonts w:ascii="仿宋_GB2312" w:eastAsia="仿宋_GB2312"/>
                <w:sz w:val="24"/>
              </w:rPr>
              <w:t>1</w:t>
            </w:r>
            <w:r w:rsidRPr="00263AEC">
              <w:rPr>
                <w:rFonts w:ascii="仿宋_GB2312" w:eastAsia="仿宋_GB2312" w:hint="eastAsia"/>
                <w:sz w:val="24"/>
              </w:rPr>
              <w:t>个；（</w:t>
            </w:r>
            <w:r w:rsidRPr="00263AEC">
              <w:rPr>
                <w:rFonts w:ascii="仿宋_GB2312" w:eastAsia="仿宋_GB2312"/>
                <w:sz w:val="24"/>
              </w:rPr>
              <w:t>8</w:t>
            </w:r>
            <w:r w:rsidRPr="00263AEC">
              <w:rPr>
                <w:rFonts w:ascii="仿宋_GB2312" w:eastAsia="仿宋_GB2312" w:hint="eastAsia"/>
                <w:sz w:val="24"/>
              </w:rPr>
              <w:t>）大幅度提高本专业毕业生的一次性就业率。</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p>
          <w:p w:rsidR="00F00B8D" w:rsidRPr="00263AEC" w:rsidRDefault="00F00B8D" w:rsidP="00447069">
            <w:pPr>
              <w:spacing w:line="360" w:lineRule="auto"/>
              <w:ind w:leftChars="135" w:left="283" w:rightChars="111" w:right="233" w:firstLineChars="200" w:firstLine="482"/>
              <w:rPr>
                <w:rFonts w:ascii="仿宋_GB2312" w:eastAsia="仿宋_GB2312"/>
                <w:b/>
                <w:sz w:val="24"/>
              </w:rPr>
            </w:pPr>
            <w:r w:rsidRPr="00263AEC">
              <w:rPr>
                <w:rFonts w:ascii="仿宋_GB2312" w:eastAsia="仿宋_GB2312" w:hint="eastAsia"/>
                <w:b/>
                <w:sz w:val="24"/>
              </w:rPr>
              <w:t>（二）在科研师资方面，多渠道优化师资队伍，大力提升科研水准</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在本建设期内，继续抓好师资队伍的优化工作，不断提升本专业的师资质量与水平。主要有：（</w:t>
            </w:r>
            <w:r w:rsidRPr="00263AEC">
              <w:rPr>
                <w:rFonts w:ascii="仿宋_GB2312" w:eastAsia="仿宋_GB2312"/>
                <w:sz w:val="24"/>
              </w:rPr>
              <w:t>1</w:t>
            </w:r>
            <w:r w:rsidRPr="00263AEC">
              <w:rPr>
                <w:rFonts w:ascii="仿宋_GB2312" w:eastAsia="仿宋_GB2312" w:hint="eastAsia"/>
                <w:sz w:val="24"/>
              </w:rPr>
              <w:t>）派出青年教师攻读博士，进一步优化本专业的学历结构；（</w:t>
            </w:r>
            <w:r w:rsidRPr="00263AEC">
              <w:rPr>
                <w:rFonts w:ascii="仿宋_GB2312" w:eastAsia="仿宋_GB2312"/>
                <w:sz w:val="24"/>
              </w:rPr>
              <w:t>2</w:t>
            </w:r>
            <w:r w:rsidRPr="00263AEC">
              <w:rPr>
                <w:rFonts w:ascii="仿宋_GB2312" w:eastAsia="仿宋_GB2312" w:hint="eastAsia"/>
                <w:sz w:val="24"/>
              </w:rPr>
              <w:t>）对于已有博士学位的青年教师，以高级访问学者或者博士后研究的方式派出进修；（</w:t>
            </w:r>
            <w:r w:rsidRPr="00263AEC">
              <w:rPr>
                <w:rFonts w:ascii="仿宋_GB2312" w:eastAsia="仿宋_GB2312"/>
                <w:sz w:val="24"/>
              </w:rPr>
              <w:t>3</w:t>
            </w:r>
            <w:r w:rsidRPr="00263AEC">
              <w:rPr>
                <w:rFonts w:ascii="仿宋_GB2312" w:eastAsia="仿宋_GB2312" w:hint="eastAsia"/>
                <w:sz w:val="24"/>
              </w:rPr>
              <w:t>）引进高级人才；（</w:t>
            </w:r>
            <w:r w:rsidRPr="00263AEC">
              <w:rPr>
                <w:rFonts w:ascii="仿宋_GB2312" w:eastAsia="仿宋_GB2312"/>
                <w:sz w:val="24"/>
              </w:rPr>
              <w:t>4</w:t>
            </w:r>
            <w:r w:rsidRPr="00263AEC">
              <w:rPr>
                <w:rFonts w:ascii="仿宋_GB2312" w:eastAsia="仿宋_GB2312" w:hint="eastAsia"/>
                <w:sz w:val="24"/>
              </w:rPr>
              <w:t>）积极利用网络公开课等资源，对本专业教师进行培训，以提高教学水平、提升专业能力；（</w:t>
            </w:r>
            <w:r w:rsidRPr="00263AEC">
              <w:rPr>
                <w:rFonts w:ascii="仿宋_GB2312" w:eastAsia="仿宋_GB2312"/>
                <w:sz w:val="24"/>
              </w:rPr>
              <w:t>5</w:t>
            </w:r>
            <w:r w:rsidRPr="00263AEC">
              <w:rPr>
                <w:rFonts w:ascii="仿宋_GB2312" w:eastAsia="仿宋_GB2312" w:hint="eastAsia"/>
                <w:sz w:val="24"/>
              </w:rPr>
              <w:t>）积极举办并</w:t>
            </w:r>
            <w:r w:rsidRPr="00263AEC">
              <w:rPr>
                <w:rFonts w:ascii="仿宋_GB2312" w:eastAsia="仿宋_GB2312" w:hint="eastAsia"/>
                <w:sz w:val="24"/>
              </w:rPr>
              <w:lastRenderedPageBreak/>
              <w:t>参与国内外的教学科研和学术研讨会。（</w:t>
            </w:r>
            <w:r w:rsidRPr="00263AEC">
              <w:rPr>
                <w:rFonts w:ascii="仿宋_GB2312" w:eastAsia="仿宋_GB2312"/>
                <w:sz w:val="24"/>
              </w:rPr>
              <w:t>7</w:t>
            </w:r>
            <w:r w:rsidRPr="00263AEC">
              <w:rPr>
                <w:rFonts w:ascii="仿宋_GB2312" w:eastAsia="仿宋_GB2312" w:hint="eastAsia"/>
                <w:sz w:val="24"/>
              </w:rPr>
              <w:t>）将教授与副教授为本科生授课制度化，建设一支教学和科研水平兼备的师资队伍。同时，在科研方面，凝聚优势科研方向。目前，本专业在政治哲学、现象学和宗教学诸研究方向成果较丰、潜力巨大。我们将以此三方向作为重点，全力发展。力争在</w:t>
            </w:r>
            <w:r w:rsidRPr="00263AEC">
              <w:rPr>
                <w:rFonts w:ascii="仿宋_GB2312" w:eastAsia="仿宋_GB2312"/>
                <w:sz w:val="24"/>
              </w:rPr>
              <w:t>5</w:t>
            </w:r>
            <w:r w:rsidRPr="00263AEC">
              <w:rPr>
                <w:rFonts w:ascii="仿宋_GB2312" w:eastAsia="仿宋_GB2312" w:hint="eastAsia"/>
                <w:sz w:val="24"/>
              </w:rPr>
              <w:t>年建设期内，获取国家项目</w:t>
            </w:r>
            <w:r w:rsidRPr="00263AEC">
              <w:rPr>
                <w:rFonts w:ascii="仿宋_GB2312" w:eastAsia="仿宋_GB2312"/>
                <w:sz w:val="24"/>
              </w:rPr>
              <w:t>5</w:t>
            </w:r>
            <w:r w:rsidRPr="00263AEC">
              <w:rPr>
                <w:rFonts w:ascii="仿宋_GB2312" w:eastAsia="仿宋_GB2312" w:hint="eastAsia"/>
                <w:sz w:val="24"/>
              </w:rPr>
              <w:t>项、省部级科研项目</w:t>
            </w:r>
            <w:r w:rsidRPr="00263AEC">
              <w:rPr>
                <w:rFonts w:ascii="仿宋_GB2312" w:eastAsia="仿宋_GB2312"/>
                <w:sz w:val="24"/>
              </w:rPr>
              <w:t>10</w:t>
            </w:r>
            <w:r w:rsidRPr="00263AEC">
              <w:rPr>
                <w:rFonts w:ascii="仿宋_GB2312" w:eastAsia="仿宋_GB2312" w:hint="eastAsia"/>
                <w:sz w:val="24"/>
              </w:rPr>
              <w:t>项；在</w:t>
            </w:r>
            <w:r w:rsidRPr="00263AEC">
              <w:rPr>
                <w:rFonts w:ascii="仿宋_GB2312" w:eastAsia="仿宋_GB2312"/>
                <w:sz w:val="24"/>
              </w:rPr>
              <w:t>A</w:t>
            </w:r>
            <w:r w:rsidRPr="00263AEC">
              <w:rPr>
                <w:rFonts w:ascii="仿宋_GB2312" w:eastAsia="仿宋_GB2312" w:hint="eastAsia"/>
                <w:sz w:val="24"/>
              </w:rPr>
              <w:t>类学术期刊发表论文</w:t>
            </w:r>
            <w:r w:rsidRPr="00263AEC">
              <w:rPr>
                <w:rFonts w:ascii="仿宋_GB2312" w:eastAsia="仿宋_GB2312"/>
                <w:sz w:val="24"/>
              </w:rPr>
              <w:t>10</w:t>
            </w:r>
            <w:r w:rsidRPr="00263AEC">
              <w:rPr>
                <w:rFonts w:ascii="仿宋_GB2312" w:eastAsia="仿宋_GB2312" w:hint="eastAsia"/>
                <w:sz w:val="24"/>
              </w:rPr>
              <w:t>篇；在国家级出版社出版著作</w:t>
            </w:r>
            <w:r w:rsidR="006F233E">
              <w:rPr>
                <w:rFonts w:ascii="仿宋_GB2312" w:eastAsia="仿宋_GB2312" w:hint="eastAsia"/>
                <w:sz w:val="24"/>
              </w:rPr>
              <w:t>8</w:t>
            </w:r>
            <w:r w:rsidRPr="00263AEC">
              <w:rPr>
                <w:rFonts w:ascii="仿宋_GB2312" w:eastAsia="仿宋_GB2312" w:hint="eastAsia"/>
                <w:sz w:val="24"/>
              </w:rPr>
              <w:t>部。</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p>
          <w:p w:rsidR="00F00B8D" w:rsidRPr="00263AEC" w:rsidRDefault="00F00B8D" w:rsidP="00447069">
            <w:pPr>
              <w:spacing w:line="360" w:lineRule="auto"/>
              <w:ind w:leftChars="135" w:left="283" w:rightChars="111" w:right="233" w:firstLineChars="200" w:firstLine="482"/>
              <w:rPr>
                <w:rFonts w:ascii="仿宋_GB2312" w:eastAsia="仿宋_GB2312"/>
                <w:b/>
                <w:sz w:val="24"/>
              </w:rPr>
            </w:pPr>
            <w:r w:rsidRPr="00263AEC">
              <w:rPr>
                <w:rFonts w:ascii="仿宋_GB2312" w:eastAsia="仿宋_GB2312" w:hint="eastAsia"/>
                <w:b/>
                <w:sz w:val="24"/>
              </w:rPr>
              <w:t>（三）在服务社会方面，完善现有的社会服务平台，努力开拓新的社会服务领域</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继续积极吸纳各方面意见和建议，继续深化改革，持续建设现有的“中西经典诠释研究中心”和“李蒸经典诠释研究中心”；加强与各驻兰科研院所、兄弟院校的合作联系；提高研究中心的综合社会效益，为政府和相关部门的决策提供有价值的专业技术咨询和信息服务。在此基础上，建立哲学理论人才培养创新基地，下设</w:t>
            </w:r>
            <w:r w:rsidRPr="00263AEC">
              <w:rPr>
                <w:rFonts w:ascii="仿宋_GB2312" w:eastAsia="仿宋_GB2312"/>
                <w:sz w:val="24"/>
              </w:rPr>
              <w:t>4</w:t>
            </w:r>
            <w:r w:rsidRPr="00263AEC">
              <w:rPr>
                <w:rFonts w:ascii="仿宋_GB2312" w:eastAsia="仿宋_GB2312" w:hint="eastAsia"/>
                <w:sz w:val="24"/>
              </w:rPr>
              <w:t>个研究所。</w:t>
            </w:r>
          </w:p>
          <w:p w:rsidR="00F00B8D" w:rsidRPr="00263AEC" w:rsidRDefault="00F00B8D" w:rsidP="00447069">
            <w:pPr>
              <w:spacing w:line="360" w:lineRule="auto"/>
              <w:ind w:leftChars="135" w:left="283" w:rightChars="111" w:right="233" w:firstLineChars="200" w:firstLine="480"/>
              <w:rPr>
                <w:rFonts w:ascii="仿宋_GB2312" w:eastAsia="仿宋_GB2312"/>
                <w:sz w:val="24"/>
              </w:rPr>
            </w:pPr>
          </w:p>
          <w:p w:rsidR="00F00B8D" w:rsidRPr="00263AEC" w:rsidRDefault="00F00B8D" w:rsidP="00447069">
            <w:pPr>
              <w:spacing w:line="360" w:lineRule="auto"/>
              <w:ind w:leftChars="135" w:left="283" w:rightChars="111" w:right="233" w:firstLineChars="200" w:firstLine="480"/>
              <w:rPr>
                <w:rFonts w:ascii="仿宋_GB2312" w:eastAsia="仿宋_GB2312"/>
                <w:sz w:val="24"/>
              </w:rPr>
            </w:pPr>
            <w:r w:rsidRPr="00263AEC">
              <w:rPr>
                <w:rFonts w:ascii="仿宋_GB2312" w:eastAsia="仿宋_GB2312" w:hint="eastAsia"/>
                <w:sz w:val="24"/>
              </w:rPr>
              <w:t>总之，把本专业建设成为特色鲜明、甘肃省第一和西北地区一流的哲学理论人才培养基地是本专业长远的奋斗目标。</w:t>
            </w: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E7399E" w:rsidRDefault="00E7399E"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hint="eastAsia"/>
                <w:color w:val="000000"/>
                <w:kern w:val="0"/>
                <w:szCs w:val="21"/>
              </w:rPr>
            </w:pPr>
          </w:p>
          <w:p w:rsidR="00557C39" w:rsidRDefault="00557C39"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Pr="00447069" w:rsidRDefault="00F00B8D" w:rsidP="00C270C2">
            <w:pPr>
              <w:widowControl/>
              <w:spacing w:line="432" w:lineRule="auto"/>
              <w:rPr>
                <w:rFonts w:ascii="Times New Roman" w:hAnsi="Times New Roman"/>
                <w:color w:val="000000"/>
                <w:kern w:val="0"/>
                <w:szCs w:val="21"/>
              </w:rPr>
            </w:pPr>
          </w:p>
        </w:tc>
      </w:tr>
    </w:tbl>
    <w:p w:rsidR="00F00B8D" w:rsidRDefault="00F00B8D" w:rsidP="00C270C2">
      <w:pPr>
        <w:widowControl/>
        <w:shd w:val="clear" w:color="auto" w:fill="FFFFFF"/>
        <w:snapToGrid w:val="0"/>
        <w:spacing w:line="20" w:lineRule="atLeast"/>
        <w:rPr>
          <w:rFonts w:ascii="Times New Roman" w:hAnsi="Times New Roman"/>
          <w:color w:val="000000"/>
          <w:kern w:val="0"/>
          <w:szCs w:val="21"/>
        </w:rPr>
      </w:pPr>
      <w:r w:rsidRPr="00C270C2">
        <w:rPr>
          <w:rFonts w:ascii="Times New Roman" w:hAnsi="Times New Roman"/>
          <w:color w:val="000000"/>
          <w:kern w:val="0"/>
          <w:szCs w:val="21"/>
        </w:rPr>
        <w:lastRenderedPageBreak/>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六、建设方案</w:t>
      </w:r>
    </w:p>
    <w:tbl>
      <w:tblPr>
        <w:tblW w:w="0" w:type="auto"/>
        <w:tblInd w:w="288" w:type="dxa"/>
        <w:tblLook w:val="00A0"/>
      </w:tblPr>
      <w:tblGrid>
        <w:gridCol w:w="8336"/>
      </w:tblGrid>
      <w:tr w:rsidR="00F00B8D" w:rsidRPr="00263AEC" w:rsidTr="00C270C2">
        <w:trPr>
          <w:trHeight w:val="11850"/>
        </w:trPr>
        <w:tc>
          <w:tcPr>
            <w:tcW w:w="8820" w:type="dxa"/>
            <w:tcBorders>
              <w:top w:val="single" w:sz="4" w:space="0" w:color="000000"/>
              <w:left w:val="single" w:sz="4" w:space="0" w:color="000000"/>
              <w:bottom w:val="single" w:sz="4" w:space="0" w:color="000000"/>
              <w:right w:val="single" w:sz="4" w:space="0" w:color="000000"/>
            </w:tcBorders>
          </w:tcPr>
          <w:p w:rsidR="00F00B8D" w:rsidRPr="00263AEC" w:rsidRDefault="00F00B8D" w:rsidP="00BE402B">
            <w:pPr>
              <w:spacing w:line="360" w:lineRule="auto"/>
              <w:ind w:leftChars="135" w:left="283" w:rightChars="110" w:right="231" w:firstLineChars="200" w:firstLine="420"/>
              <w:rPr>
                <w:rFonts w:ascii="仿宋_GB2312" w:eastAsia="仿宋_GB2312"/>
                <w:b/>
                <w:sz w:val="24"/>
              </w:rPr>
            </w:pPr>
            <w:r w:rsidRPr="00C270C2">
              <w:rPr>
                <w:rFonts w:ascii="Times New Roman" w:hAnsi="Times New Roman"/>
                <w:color w:val="000000"/>
                <w:kern w:val="0"/>
                <w:szCs w:val="21"/>
              </w:rPr>
              <w:t> </w:t>
            </w:r>
            <w:r w:rsidRPr="00263AEC">
              <w:rPr>
                <w:rFonts w:ascii="仿宋_GB2312" w:eastAsia="仿宋_GB2312" w:hint="eastAsia"/>
                <w:b/>
                <w:sz w:val="24"/>
              </w:rPr>
              <w:t>（一）改革人才培养方案，构建与教育发展相适应的课程体系</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1</w:t>
            </w:r>
            <w:r w:rsidRPr="00263AEC">
              <w:rPr>
                <w:rFonts w:ascii="仿宋_GB2312" w:eastAsia="仿宋_GB2312" w:hint="eastAsia"/>
                <w:b/>
                <w:sz w:val="24"/>
              </w:rPr>
              <w:t>、创新人才培养模式</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本专业从</w:t>
            </w:r>
            <w:r w:rsidR="003A3A96">
              <w:rPr>
                <w:rFonts w:ascii="仿宋_GB2312" w:eastAsia="仿宋_GB2312"/>
                <w:sz w:val="24"/>
              </w:rPr>
              <w:t>20</w:t>
            </w:r>
            <w:r w:rsidR="003A3A96">
              <w:rPr>
                <w:rFonts w:ascii="仿宋_GB2312" w:eastAsia="仿宋_GB2312" w:hint="eastAsia"/>
                <w:sz w:val="24"/>
              </w:rPr>
              <w:t>13</w:t>
            </w:r>
            <w:r w:rsidRPr="00263AEC">
              <w:rPr>
                <w:rFonts w:ascii="仿宋_GB2312" w:eastAsia="仿宋_GB2312" w:hint="eastAsia"/>
                <w:sz w:val="24"/>
              </w:rPr>
              <w:t>级学生开始实行“</w:t>
            </w:r>
            <w:r w:rsidR="003A3A96">
              <w:rPr>
                <w:rFonts w:ascii="仿宋_GB2312" w:eastAsia="仿宋_GB2312" w:hint="eastAsia"/>
                <w:sz w:val="24"/>
              </w:rPr>
              <w:t>1.5</w:t>
            </w:r>
            <w:r w:rsidR="003A3A96">
              <w:rPr>
                <w:rFonts w:ascii="仿宋_GB2312" w:eastAsia="仿宋_GB2312"/>
                <w:sz w:val="24"/>
              </w:rPr>
              <w:t>+</w:t>
            </w:r>
            <w:r w:rsidR="003A3A96">
              <w:rPr>
                <w:rFonts w:ascii="仿宋_GB2312" w:eastAsia="仿宋_GB2312" w:hint="eastAsia"/>
                <w:sz w:val="24"/>
              </w:rPr>
              <w:t>2.5</w:t>
            </w:r>
            <w:r w:rsidRPr="00263AEC">
              <w:rPr>
                <w:rFonts w:ascii="仿宋_GB2312" w:eastAsia="仿宋_GB2312" w:hint="eastAsia"/>
                <w:sz w:val="24"/>
              </w:rPr>
              <w:t>”的培养模式，即学生在校</w:t>
            </w:r>
            <w:r w:rsidR="003A3A96">
              <w:rPr>
                <w:rFonts w:ascii="仿宋_GB2312" w:eastAsia="仿宋_GB2312" w:hint="eastAsia"/>
                <w:sz w:val="24"/>
              </w:rPr>
              <w:t>前3学期进行通识教育学习，之后5个学期进行哲学专业学习</w:t>
            </w:r>
            <w:r w:rsidRPr="00263AEC">
              <w:rPr>
                <w:rFonts w:ascii="仿宋_GB2312" w:eastAsia="仿宋_GB2312" w:hint="eastAsia"/>
                <w:sz w:val="24"/>
              </w:rPr>
              <w:t>，完成专业教育任务，专业教育水平达到全国同类大学同类专业培养标准并获得哲学学士学位。</w:t>
            </w:r>
            <w:r w:rsidR="002E0A24">
              <w:rPr>
                <w:rFonts w:ascii="仿宋_GB2312" w:eastAsia="仿宋_GB2312" w:hint="eastAsia"/>
                <w:sz w:val="24"/>
              </w:rPr>
              <w:t>继续建设完善硕士研究生的培养</w:t>
            </w:r>
            <w:r w:rsidRPr="00263AEC">
              <w:rPr>
                <w:rFonts w:ascii="仿宋_GB2312" w:eastAsia="仿宋_GB2312" w:hint="eastAsia"/>
                <w:sz w:val="24"/>
              </w:rPr>
              <w:t>。</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2</w:t>
            </w:r>
            <w:r w:rsidRPr="00263AEC">
              <w:rPr>
                <w:rFonts w:ascii="仿宋_GB2312" w:eastAsia="仿宋_GB2312" w:hint="eastAsia"/>
                <w:b/>
                <w:sz w:val="24"/>
              </w:rPr>
              <w:t>、构建新的课程教育体系</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随着我国经济社会的飞速发展，我国社会正在发生着前所未有的变化，哲学课的课程体系必须适应社会的新变革和时代的新要求及时调整，从而引领教育改革和发展的主流。从</w:t>
            </w:r>
            <w:r w:rsidRPr="00263AEC">
              <w:rPr>
                <w:rFonts w:ascii="仿宋_GB2312" w:eastAsia="仿宋_GB2312"/>
                <w:sz w:val="24"/>
              </w:rPr>
              <w:t>2012</w:t>
            </w:r>
            <w:r w:rsidRPr="00263AEC">
              <w:rPr>
                <w:rFonts w:ascii="仿宋_GB2312" w:eastAsia="仿宋_GB2312" w:hint="eastAsia"/>
                <w:sz w:val="24"/>
              </w:rPr>
              <w:t>年秋季起，本专业开设</w:t>
            </w:r>
            <w:r w:rsidRPr="00263AEC">
              <w:rPr>
                <w:rFonts w:ascii="仿宋_GB2312" w:eastAsia="仿宋_GB2312"/>
                <w:sz w:val="24"/>
              </w:rPr>
              <w:t>12</w:t>
            </w:r>
            <w:r w:rsidRPr="00263AEC">
              <w:rPr>
                <w:rFonts w:ascii="仿宋_GB2312" w:eastAsia="仿宋_GB2312" w:hint="eastAsia"/>
                <w:sz w:val="24"/>
              </w:rPr>
              <w:t>门通识类课程（逻辑学、中国化马克思主义概论、政治经济学原理、政治学原理、哲学概论、中国近代史、法学概论、社会学原理、伦理学、</w:t>
            </w:r>
            <w:r w:rsidRPr="00263AEC">
              <w:rPr>
                <w:rFonts w:ascii="仿宋_GB2312" w:eastAsia="仿宋_GB2312" w:hAnsi="宋体" w:hint="eastAsia"/>
                <w:sz w:val="24"/>
              </w:rPr>
              <w:t>马克思主义</w:t>
            </w:r>
            <w:r w:rsidRPr="00263AEC">
              <w:rPr>
                <w:rFonts w:ascii="仿宋_GB2312" w:eastAsia="仿宋_GB2312" w:hint="eastAsia"/>
                <w:sz w:val="24"/>
              </w:rPr>
              <w:t>哲学原理、经济学说史、社会科学研究方法）和</w:t>
            </w:r>
            <w:r w:rsidRPr="00263AEC">
              <w:rPr>
                <w:rFonts w:ascii="仿宋_GB2312" w:eastAsia="仿宋_GB2312"/>
                <w:sz w:val="24"/>
              </w:rPr>
              <w:t>15</w:t>
            </w:r>
            <w:r w:rsidRPr="00263AEC">
              <w:rPr>
                <w:rFonts w:ascii="仿宋_GB2312" w:eastAsia="仿宋_GB2312" w:hint="eastAsia"/>
                <w:sz w:val="24"/>
              </w:rPr>
              <w:t>门专业类课程（哲学专业导引课、哲学学科前沿课、西方哲学史、宗教学导论、中国哲学史、哲学外文经典原著选读、西方伦理思想史、中国伦理思想史、中国哲学原著选读、西方现代哲学、马克思主义哲学史、美学概论、伦理学原著选读、中国近现代哲学、马克思主义哲学原著选读），在此基础上，扩大本学科的任选课程模块，增加更多的专业技能课程，以使学生能够真正做到在学分制之内选课的自由，能够始终站在本学科的理论前沿，并使本专业的学生获得同等的专业技能训练；同时，在对任选课范围扩大的同时，实行滚动式管理，以与社会发展的需求相适应。</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hint="eastAsia"/>
                <w:b/>
                <w:sz w:val="24"/>
              </w:rPr>
              <w:t>（二）</w:t>
            </w:r>
            <w:r w:rsidRPr="00263AEC">
              <w:rPr>
                <w:rFonts w:ascii="仿宋_GB2312" w:eastAsia="仿宋_GB2312"/>
                <w:b/>
                <w:sz w:val="24"/>
              </w:rPr>
              <w:t> </w:t>
            </w:r>
            <w:r w:rsidRPr="00263AEC">
              <w:rPr>
                <w:rFonts w:ascii="仿宋_GB2312" w:eastAsia="仿宋_GB2312" w:hint="eastAsia"/>
                <w:b/>
                <w:sz w:val="24"/>
              </w:rPr>
              <w:t>改革课程教学内容，加强新教材建设</w:t>
            </w:r>
          </w:p>
          <w:p w:rsidR="00F00B8D" w:rsidRPr="00263AEC" w:rsidRDefault="00F00B8D" w:rsidP="00BE402B">
            <w:pPr>
              <w:spacing w:line="360" w:lineRule="auto"/>
              <w:ind w:leftChars="135" w:left="283" w:rightChars="110" w:right="231" w:firstLineChars="200" w:firstLine="482"/>
              <w:rPr>
                <w:rFonts w:ascii="仿宋_GB2312" w:eastAsia="仿宋_GB2312"/>
                <w:sz w:val="24"/>
              </w:rPr>
            </w:pPr>
            <w:r w:rsidRPr="00263AEC">
              <w:rPr>
                <w:rFonts w:ascii="仿宋_GB2312" w:eastAsia="仿宋_GB2312"/>
                <w:b/>
                <w:sz w:val="24"/>
              </w:rPr>
              <w:t>1</w:t>
            </w:r>
            <w:r w:rsidRPr="00263AEC">
              <w:rPr>
                <w:rFonts w:ascii="仿宋_GB2312" w:eastAsia="仿宋_GB2312" w:hint="eastAsia"/>
                <w:b/>
                <w:sz w:val="24"/>
              </w:rPr>
              <w:t>、改革课程教学内容</w:t>
            </w:r>
          </w:p>
          <w:p w:rsidR="00F00B8D"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根据时代发展的要求，在教学内容上与时俱进地将一些内容陈旧的课程淘汰掉，将一些老师按照自己的研究兴趣所开设的、与哲学关联度不高的课用新的课程内容来替代。例如用“儒家哲学”代替“伊斯兰文化”、用“佛教文化”代替“藏传佛教”等。</w:t>
            </w:r>
          </w:p>
          <w:p w:rsidR="002E0A24" w:rsidRPr="00263AEC" w:rsidRDefault="002E0A24" w:rsidP="00BE402B">
            <w:pPr>
              <w:spacing w:line="360" w:lineRule="auto"/>
              <w:ind w:leftChars="135" w:left="283" w:rightChars="110" w:right="231" w:firstLineChars="200" w:firstLine="480"/>
              <w:rPr>
                <w:rFonts w:ascii="仿宋_GB2312" w:eastAsia="仿宋_GB2312"/>
                <w:sz w:val="24"/>
              </w:rPr>
            </w:pPr>
            <w:r>
              <w:rPr>
                <w:rFonts w:ascii="仿宋_GB2312" w:eastAsia="仿宋_GB2312" w:hint="eastAsia"/>
                <w:sz w:val="24"/>
              </w:rPr>
              <w:lastRenderedPageBreak/>
              <w:t>根据本专业的特色目标要求，增设如下课程：“</w:t>
            </w:r>
            <w:r w:rsidRPr="00263AEC">
              <w:rPr>
                <w:rFonts w:ascii="仿宋_GB2312" w:eastAsia="仿宋_GB2312" w:hint="eastAsia"/>
                <w:sz w:val="24"/>
              </w:rPr>
              <w:t>哲学实践与应用”、“哲学写作”、“文化哲学”、“中西哲学与人文精神”、“中国哲学与传统文化”等课程，来培养学生实际应用哲学理论的能力</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2</w:t>
            </w:r>
            <w:r w:rsidRPr="00263AEC">
              <w:rPr>
                <w:rFonts w:ascii="仿宋_GB2312" w:eastAsia="仿宋_GB2312" w:hint="eastAsia"/>
                <w:b/>
                <w:sz w:val="24"/>
              </w:rPr>
              <w:t>、加强新教材建设</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本专业教师应积极参加教育部或国内著名院校组织的教材编写工作，使本专业学生使用的以下</w:t>
            </w:r>
            <w:r w:rsidR="00E7399E">
              <w:rPr>
                <w:rFonts w:ascii="仿宋_GB2312" w:eastAsia="仿宋_GB2312" w:hint="eastAsia"/>
                <w:sz w:val="24"/>
              </w:rPr>
              <w:t>6</w:t>
            </w:r>
            <w:r w:rsidRPr="00263AEC">
              <w:rPr>
                <w:rFonts w:ascii="仿宋_GB2312" w:eastAsia="仿宋_GB2312" w:hint="eastAsia"/>
                <w:sz w:val="24"/>
              </w:rPr>
              <w:t>门专业基础课教材有本系教师主编和参编，以扩大本专业在全国的知名度，这</w:t>
            </w:r>
            <w:r w:rsidR="00E7399E">
              <w:rPr>
                <w:rFonts w:ascii="仿宋_GB2312" w:eastAsia="仿宋_GB2312" w:hint="eastAsia"/>
                <w:sz w:val="24"/>
              </w:rPr>
              <w:t>6</w:t>
            </w:r>
            <w:r w:rsidRPr="00263AEC">
              <w:rPr>
                <w:rFonts w:ascii="仿宋_GB2312" w:eastAsia="仿宋_GB2312" w:hint="eastAsia"/>
                <w:sz w:val="24"/>
              </w:rPr>
              <w:t>门专业课是：</w:t>
            </w:r>
            <w:r w:rsidR="00E7399E">
              <w:rPr>
                <w:rFonts w:ascii="仿宋_GB2312" w:eastAsia="仿宋_GB2312" w:hint="eastAsia"/>
                <w:sz w:val="24"/>
              </w:rPr>
              <w:t>批判性思维与非形式</w:t>
            </w:r>
            <w:r w:rsidRPr="00263AEC">
              <w:rPr>
                <w:rFonts w:ascii="仿宋_GB2312" w:eastAsia="仿宋_GB2312" w:hint="eastAsia"/>
                <w:sz w:val="24"/>
              </w:rPr>
              <w:t>逻辑、</w:t>
            </w:r>
            <w:r w:rsidR="002E0A24" w:rsidRPr="00263AEC">
              <w:rPr>
                <w:rFonts w:ascii="仿宋_GB2312" w:eastAsia="仿宋_GB2312" w:hint="eastAsia"/>
                <w:sz w:val="24"/>
              </w:rPr>
              <w:t>哲学实践与应用</w:t>
            </w:r>
            <w:r w:rsidRPr="00263AEC">
              <w:rPr>
                <w:rFonts w:ascii="仿宋_GB2312" w:eastAsia="仿宋_GB2312" w:hint="eastAsia"/>
                <w:sz w:val="24"/>
              </w:rPr>
              <w:t>、</w:t>
            </w:r>
            <w:r w:rsidR="002E0A24" w:rsidRPr="00263AEC">
              <w:rPr>
                <w:rFonts w:ascii="仿宋_GB2312" w:eastAsia="仿宋_GB2312" w:hint="eastAsia"/>
                <w:sz w:val="24"/>
              </w:rPr>
              <w:t>中西哲学与人文精神</w:t>
            </w:r>
            <w:r w:rsidR="002E0A24">
              <w:rPr>
                <w:rFonts w:ascii="仿宋_GB2312" w:eastAsia="仿宋_GB2312" w:hint="eastAsia"/>
                <w:sz w:val="24"/>
              </w:rPr>
              <w:t>、政治哲学</w:t>
            </w:r>
            <w:r w:rsidRPr="00263AEC">
              <w:rPr>
                <w:rFonts w:ascii="仿宋_GB2312" w:eastAsia="仿宋_GB2312" w:hint="eastAsia"/>
                <w:sz w:val="24"/>
              </w:rPr>
              <w:t>、哲学概论、</w:t>
            </w:r>
            <w:r w:rsidR="00E7399E" w:rsidRPr="00263AEC">
              <w:rPr>
                <w:rFonts w:ascii="仿宋_GB2312" w:eastAsia="仿宋_GB2312" w:hint="eastAsia"/>
                <w:sz w:val="24"/>
              </w:rPr>
              <w:t>中国哲学与传统文化</w:t>
            </w:r>
            <w:r w:rsidRPr="00263AEC">
              <w:rPr>
                <w:rFonts w:ascii="仿宋_GB2312" w:eastAsia="仿宋_GB2312" w:hint="eastAsia"/>
                <w:sz w:val="24"/>
              </w:rPr>
              <w:t>、</w:t>
            </w:r>
            <w:r w:rsidR="00E7399E" w:rsidRPr="00263AEC">
              <w:rPr>
                <w:rFonts w:ascii="仿宋_GB2312" w:eastAsia="仿宋_GB2312" w:hint="eastAsia"/>
                <w:sz w:val="24"/>
              </w:rPr>
              <w:t>哲学写作</w:t>
            </w:r>
            <w:r w:rsidRPr="00263AEC">
              <w:rPr>
                <w:rFonts w:ascii="仿宋_GB2312" w:eastAsia="仿宋_GB2312" w:hint="eastAsia"/>
                <w:sz w:val="24"/>
              </w:rPr>
              <w:t>。</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3</w:t>
            </w:r>
            <w:r w:rsidRPr="00263AEC">
              <w:rPr>
                <w:rFonts w:ascii="仿宋_GB2312" w:eastAsia="仿宋_GB2312" w:hint="eastAsia"/>
                <w:b/>
                <w:sz w:val="24"/>
              </w:rPr>
              <w:t>、开展重点课程、精品课程建设</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启动重点课程建设计划，制定重点课程建设标准和管理办法，重视重点课程建设。本专业每年要有</w:t>
            </w:r>
            <w:r w:rsidRPr="00263AEC">
              <w:rPr>
                <w:rFonts w:ascii="仿宋_GB2312" w:eastAsia="仿宋_GB2312"/>
                <w:sz w:val="24"/>
              </w:rPr>
              <w:t>1</w:t>
            </w:r>
            <w:r w:rsidRPr="00263AEC">
              <w:rPr>
                <w:rFonts w:ascii="仿宋_GB2312" w:eastAsia="仿宋_GB2312"/>
                <w:sz w:val="24"/>
              </w:rPr>
              <w:t>—</w:t>
            </w:r>
            <w:r w:rsidRPr="00263AEC">
              <w:rPr>
                <w:rFonts w:ascii="仿宋_GB2312" w:eastAsia="仿宋_GB2312"/>
                <w:sz w:val="24"/>
              </w:rPr>
              <w:t>2</w:t>
            </w:r>
            <w:r w:rsidRPr="00263AEC">
              <w:rPr>
                <w:rFonts w:ascii="仿宋_GB2312" w:eastAsia="仿宋_GB2312" w:hint="eastAsia"/>
                <w:sz w:val="24"/>
              </w:rPr>
              <w:t>门课程申报重点课程建设项目。至</w:t>
            </w:r>
            <w:r w:rsidRPr="00263AEC">
              <w:rPr>
                <w:rFonts w:ascii="仿宋_GB2312" w:eastAsia="仿宋_GB2312"/>
                <w:sz w:val="24"/>
              </w:rPr>
              <w:t>2020</w:t>
            </w:r>
            <w:r w:rsidRPr="00263AEC">
              <w:rPr>
                <w:rFonts w:ascii="仿宋_GB2312" w:eastAsia="仿宋_GB2312" w:hint="eastAsia"/>
                <w:sz w:val="24"/>
              </w:rPr>
              <w:t>年，本专业至少要有</w:t>
            </w:r>
            <w:r w:rsidRPr="00263AEC">
              <w:rPr>
                <w:rFonts w:ascii="仿宋_GB2312" w:eastAsia="仿宋_GB2312"/>
                <w:sz w:val="24"/>
              </w:rPr>
              <w:t>4</w:t>
            </w:r>
            <w:r w:rsidRPr="00263AEC">
              <w:rPr>
                <w:rFonts w:ascii="仿宋_GB2312" w:eastAsia="仿宋_GB2312" w:hint="eastAsia"/>
                <w:sz w:val="24"/>
              </w:rPr>
              <w:t>门课程新建成校级重点课程。在重点课程建设的基础上全力打造精品课程，至</w:t>
            </w:r>
            <w:r w:rsidRPr="00263AEC">
              <w:rPr>
                <w:rFonts w:ascii="仿宋_GB2312" w:eastAsia="仿宋_GB2312"/>
                <w:sz w:val="24"/>
              </w:rPr>
              <w:t>2020</w:t>
            </w:r>
            <w:r w:rsidRPr="00263AEC">
              <w:rPr>
                <w:rFonts w:ascii="仿宋_GB2312" w:eastAsia="仿宋_GB2312" w:hint="eastAsia"/>
                <w:sz w:val="24"/>
              </w:rPr>
              <w:t>年，新建成校级精品课程</w:t>
            </w:r>
            <w:r w:rsidRPr="00263AEC">
              <w:rPr>
                <w:rFonts w:ascii="仿宋_GB2312" w:eastAsia="仿宋_GB2312"/>
                <w:sz w:val="24"/>
              </w:rPr>
              <w:t>5</w:t>
            </w:r>
            <w:r w:rsidRPr="00263AEC">
              <w:rPr>
                <w:rFonts w:ascii="仿宋_GB2312" w:eastAsia="仿宋_GB2312" w:hint="eastAsia"/>
                <w:sz w:val="24"/>
              </w:rPr>
              <w:t>门、省级精品课程</w:t>
            </w:r>
            <w:r w:rsidRPr="00263AEC">
              <w:rPr>
                <w:rFonts w:ascii="仿宋_GB2312" w:eastAsia="仿宋_GB2312"/>
                <w:sz w:val="24"/>
              </w:rPr>
              <w:t>2</w:t>
            </w:r>
            <w:r w:rsidRPr="00263AEC">
              <w:rPr>
                <w:rFonts w:ascii="仿宋_GB2312" w:eastAsia="仿宋_GB2312" w:hint="eastAsia"/>
                <w:sz w:val="24"/>
              </w:rPr>
              <w:t>门，争取建设</w:t>
            </w:r>
            <w:r w:rsidRPr="00263AEC">
              <w:rPr>
                <w:rFonts w:ascii="仿宋_GB2312" w:eastAsia="仿宋_GB2312"/>
                <w:sz w:val="24"/>
              </w:rPr>
              <w:t>1</w:t>
            </w:r>
            <w:r w:rsidRPr="00263AEC">
              <w:rPr>
                <w:rFonts w:ascii="仿宋_GB2312" w:eastAsia="仿宋_GB2312" w:hint="eastAsia"/>
                <w:sz w:val="24"/>
              </w:rPr>
              <w:t>门国家级精品课程。</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4</w:t>
            </w:r>
            <w:r w:rsidRPr="00263AEC">
              <w:rPr>
                <w:rFonts w:ascii="仿宋_GB2312" w:eastAsia="仿宋_GB2312" w:hint="eastAsia"/>
                <w:b/>
                <w:sz w:val="24"/>
              </w:rPr>
              <w:t>、建设</w:t>
            </w:r>
            <w:r w:rsidR="00E7399E">
              <w:rPr>
                <w:rFonts w:ascii="仿宋_GB2312" w:eastAsia="仿宋_GB2312" w:hint="eastAsia"/>
                <w:b/>
                <w:sz w:val="24"/>
              </w:rPr>
              <w:t>新型教学</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积极创造条件开展双语教学，积极鼓励教师开展双语教学，至</w:t>
            </w:r>
            <w:r w:rsidRPr="00263AEC">
              <w:rPr>
                <w:rFonts w:ascii="仿宋_GB2312" w:eastAsia="仿宋_GB2312"/>
                <w:sz w:val="24"/>
              </w:rPr>
              <w:t>2020</w:t>
            </w:r>
            <w:r w:rsidRPr="00263AEC">
              <w:rPr>
                <w:rFonts w:ascii="仿宋_GB2312" w:eastAsia="仿宋_GB2312" w:hint="eastAsia"/>
                <w:sz w:val="24"/>
              </w:rPr>
              <w:t>年，本专业实现</w:t>
            </w:r>
            <w:r w:rsidRPr="00263AEC">
              <w:rPr>
                <w:rFonts w:ascii="仿宋_GB2312" w:eastAsia="仿宋_GB2312"/>
                <w:sz w:val="24"/>
              </w:rPr>
              <w:t>4</w:t>
            </w:r>
            <w:r w:rsidRPr="00263AEC">
              <w:rPr>
                <w:rFonts w:ascii="仿宋_GB2312" w:eastAsia="仿宋_GB2312" w:hint="eastAsia"/>
                <w:sz w:val="24"/>
              </w:rPr>
              <w:t>门左右课程实施双语教学。这</w:t>
            </w:r>
            <w:r w:rsidRPr="00263AEC">
              <w:rPr>
                <w:rFonts w:ascii="仿宋_GB2312" w:eastAsia="仿宋_GB2312"/>
                <w:sz w:val="24"/>
              </w:rPr>
              <w:t>4</w:t>
            </w:r>
            <w:r w:rsidRPr="00263AEC">
              <w:rPr>
                <w:rFonts w:ascii="仿宋_GB2312" w:eastAsia="仿宋_GB2312" w:hint="eastAsia"/>
                <w:sz w:val="24"/>
              </w:rPr>
              <w:t>门课程是：哲学外文经典原著选读、西方现代哲学、英美分析哲学、形而上学专题研究。在此过程中，积极引进和开发先进的、适宜于本科学生修读的网络课程资源，为学生网上修读学分提供条件，至</w:t>
            </w:r>
            <w:r w:rsidRPr="00263AEC">
              <w:rPr>
                <w:rFonts w:ascii="仿宋_GB2312" w:eastAsia="仿宋_GB2312"/>
                <w:sz w:val="24"/>
              </w:rPr>
              <w:t>2020</w:t>
            </w:r>
            <w:r w:rsidRPr="00263AEC">
              <w:rPr>
                <w:rFonts w:ascii="仿宋_GB2312" w:eastAsia="仿宋_GB2312" w:hint="eastAsia"/>
                <w:sz w:val="24"/>
              </w:rPr>
              <w:t>年，本专业视不同情况建成</w:t>
            </w:r>
            <w:r w:rsidRPr="00263AEC">
              <w:rPr>
                <w:rFonts w:ascii="仿宋_GB2312" w:eastAsia="仿宋_GB2312"/>
                <w:sz w:val="24"/>
              </w:rPr>
              <w:t>3</w:t>
            </w:r>
            <w:r w:rsidRPr="00263AEC">
              <w:rPr>
                <w:rFonts w:ascii="仿宋_GB2312" w:eastAsia="仿宋_GB2312" w:hint="eastAsia"/>
                <w:sz w:val="24"/>
              </w:rPr>
              <w:t>门左右网络课程</w:t>
            </w:r>
            <w:r w:rsidR="00E7399E">
              <w:rPr>
                <w:rFonts w:ascii="仿宋_GB2312" w:eastAsia="仿宋_GB2312" w:hint="eastAsia"/>
                <w:sz w:val="24"/>
              </w:rPr>
              <w:t>或翻转课堂教学</w:t>
            </w:r>
            <w:r w:rsidRPr="00263AEC">
              <w:rPr>
                <w:rFonts w:ascii="仿宋_GB2312" w:eastAsia="仿宋_GB2312" w:hint="eastAsia"/>
                <w:sz w:val="24"/>
              </w:rPr>
              <w:t>。</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hint="eastAsia"/>
                <w:b/>
                <w:sz w:val="24"/>
              </w:rPr>
              <w:t>（三）加强教师队伍建设，提升师资质量</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在师资力量方面，到</w:t>
            </w:r>
            <w:r w:rsidRPr="00263AEC">
              <w:rPr>
                <w:rFonts w:ascii="仿宋_GB2312" w:eastAsia="仿宋_GB2312"/>
                <w:sz w:val="24"/>
              </w:rPr>
              <w:t>2020</w:t>
            </w:r>
            <w:r w:rsidRPr="00263AEC">
              <w:rPr>
                <w:rFonts w:ascii="仿宋_GB2312" w:eastAsia="仿宋_GB2312" w:hint="eastAsia"/>
                <w:sz w:val="24"/>
              </w:rPr>
              <w:t>年，新增教授</w:t>
            </w:r>
            <w:r w:rsidRPr="00263AEC">
              <w:rPr>
                <w:rFonts w:ascii="仿宋_GB2312" w:eastAsia="仿宋_GB2312"/>
                <w:sz w:val="24"/>
              </w:rPr>
              <w:t>4</w:t>
            </w:r>
            <w:r w:rsidRPr="00263AEC">
              <w:rPr>
                <w:rFonts w:ascii="仿宋_GB2312" w:eastAsia="仿宋_GB2312" w:hint="eastAsia"/>
                <w:sz w:val="24"/>
              </w:rPr>
              <w:t>人，新增博士</w:t>
            </w:r>
            <w:r w:rsidRPr="00263AEC">
              <w:rPr>
                <w:rFonts w:ascii="仿宋_GB2312" w:eastAsia="仿宋_GB2312"/>
                <w:sz w:val="24"/>
              </w:rPr>
              <w:t>4</w:t>
            </w:r>
            <w:r w:rsidRPr="00263AEC">
              <w:rPr>
                <w:rFonts w:ascii="仿宋_GB2312" w:eastAsia="仿宋_GB2312" w:hint="eastAsia"/>
                <w:sz w:val="24"/>
              </w:rPr>
              <w:t>人（其中本专业在现有师资中培养</w:t>
            </w:r>
            <w:r w:rsidRPr="00263AEC">
              <w:rPr>
                <w:rFonts w:ascii="仿宋_GB2312" w:eastAsia="仿宋_GB2312"/>
                <w:sz w:val="24"/>
              </w:rPr>
              <w:t>2</w:t>
            </w:r>
            <w:r w:rsidRPr="00263AEC">
              <w:rPr>
                <w:rFonts w:ascii="仿宋_GB2312" w:eastAsia="仿宋_GB2312" w:hint="eastAsia"/>
                <w:sz w:val="24"/>
              </w:rPr>
              <w:t>人，引进</w:t>
            </w:r>
            <w:r w:rsidRPr="00263AEC">
              <w:rPr>
                <w:rFonts w:ascii="仿宋_GB2312" w:eastAsia="仿宋_GB2312"/>
                <w:sz w:val="24"/>
              </w:rPr>
              <w:t>2</w:t>
            </w:r>
            <w:r w:rsidRPr="00263AEC">
              <w:rPr>
                <w:rFonts w:ascii="仿宋_GB2312" w:eastAsia="仿宋_GB2312" w:hint="eastAsia"/>
                <w:sz w:val="24"/>
              </w:rPr>
              <w:t>人）。在学位点方面，争取获得马克思主义哲学、外国哲学和中国哲学二级学科博士点。在科研方面，争取每年获准国家级科研项目</w:t>
            </w:r>
            <w:r w:rsidRPr="00263AEC">
              <w:rPr>
                <w:rFonts w:ascii="仿宋_GB2312" w:eastAsia="仿宋_GB2312"/>
                <w:sz w:val="24"/>
              </w:rPr>
              <w:t>1</w:t>
            </w:r>
            <w:r w:rsidRPr="00263AEC">
              <w:rPr>
                <w:rFonts w:ascii="仿宋_GB2312" w:eastAsia="仿宋_GB2312" w:hint="eastAsia"/>
                <w:sz w:val="24"/>
              </w:rPr>
              <w:t>项、省部级科研项目</w:t>
            </w:r>
            <w:r w:rsidRPr="00263AEC">
              <w:rPr>
                <w:rFonts w:ascii="仿宋_GB2312" w:eastAsia="仿宋_GB2312"/>
                <w:sz w:val="24"/>
              </w:rPr>
              <w:t>2</w:t>
            </w:r>
            <w:r w:rsidRPr="00263AEC">
              <w:rPr>
                <w:rFonts w:ascii="仿宋_GB2312" w:eastAsia="仿宋_GB2312" w:hint="eastAsia"/>
                <w:sz w:val="24"/>
              </w:rPr>
              <w:t>项；争取每年在</w:t>
            </w:r>
            <w:r w:rsidRPr="00263AEC">
              <w:rPr>
                <w:rFonts w:ascii="仿宋_GB2312" w:eastAsia="仿宋_GB2312"/>
                <w:sz w:val="24"/>
              </w:rPr>
              <w:t>A</w:t>
            </w:r>
            <w:r w:rsidRPr="00263AEC">
              <w:rPr>
                <w:rFonts w:ascii="仿宋_GB2312" w:eastAsia="仿宋_GB2312" w:hint="eastAsia"/>
                <w:sz w:val="24"/>
              </w:rPr>
              <w:t>类期刊发表论文</w:t>
            </w:r>
            <w:r w:rsidRPr="00263AEC">
              <w:rPr>
                <w:rFonts w:ascii="仿宋_GB2312" w:eastAsia="仿宋_GB2312"/>
                <w:sz w:val="24"/>
              </w:rPr>
              <w:t>2</w:t>
            </w:r>
            <w:r w:rsidRPr="00263AEC">
              <w:rPr>
                <w:rFonts w:ascii="仿宋_GB2312" w:eastAsia="仿宋_GB2312" w:hint="eastAsia"/>
                <w:sz w:val="24"/>
              </w:rPr>
              <w:t>篇，每年在国家级出版社出版专著</w:t>
            </w:r>
            <w:r w:rsidRPr="00263AEC">
              <w:rPr>
                <w:rFonts w:ascii="仿宋_GB2312" w:eastAsia="仿宋_GB2312"/>
                <w:sz w:val="24"/>
              </w:rPr>
              <w:t>1-2</w:t>
            </w:r>
            <w:r w:rsidRPr="00263AEC">
              <w:rPr>
                <w:rFonts w:ascii="仿宋_GB2312" w:eastAsia="仿宋_GB2312" w:hint="eastAsia"/>
                <w:sz w:val="24"/>
              </w:rPr>
              <w:t>部。在教学团队方面，</w:t>
            </w:r>
            <w:r w:rsidRPr="00263AEC">
              <w:rPr>
                <w:rFonts w:ascii="仿宋_GB2312" w:eastAsia="仿宋_GB2312" w:hint="eastAsia"/>
                <w:sz w:val="24"/>
              </w:rPr>
              <w:lastRenderedPageBreak/>
              <w:t>建立</w:t>
            </w:r>
            <w:r w:rsidRPr="00263AEC">
              <w:rPr>
                <w:rFonts w:ascii="仿宋_GB2312" w:eastAsia="仿宋_GB2312"/>
                <w:sz w:val="24"/>
              </w:rPr>
              <w:t>1</w:t>
            </w:r>
            <w:r w:rsidRPr="00263AEC">
              <w:rPr>
                <w:rFonts w:ascii="仿宋_GB2312" w:eastAsia="仿宋_GB2312" w:hint="eastAsia"/>
                <w:sz w:val="24"/>
              </w:rPr>
              <w:t>个省级优秀教学团队和</w:t>
            </w:r>
            <w:r w:rsidRPr="00263AEC">
              <w:rPr>
                <w:rFonts w:ascii="仿宋_GB2312" w:eastAsia="仿宋_GB2312"/>
                <w:sz w:val="24"/>
              </w:rPr>
              <w:t>2</w:t>
            </w:r>
            <w:r w:rsidRPr="00263AEC">
              <w:rPr>
                <w:rFonts w:ascii="仿宋_GB2312" w:eastAsia="仿宋_GB2312" w:hint="eastAsia"/>
                <w:sz w:val="24"/>
              </w:rPr>
              <w:t>个校级优秀教学团队。</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hint="eastAsia"/>
                <w:b/>
                <w:sz w:val="24"/>
              </w:rPr>
              <w:t>（四）改革实践教学，推进人才培养与教育实践的结合</w:t>
            </w:r>
          </w:p>
          <w:p w:rsidR="00F00B8D" w:rsidRPr="00263AEC" w:rsidRDefault="00F00B8D" w:rsidP="00BE402B">
            <w:pPr>
              <w:spacing w:line="360" w:lineRule="auto"/>
              <w:ind w:leftChars="135" w:left="283" w:rightChars="110" w:right="231" w:firstLineChars="200" w:firstLine="482"/>
              <w:rPr>
                <w:rFonts w:ascii="仿宋_GB2312" w:eastAsia="仿宋_GB2312"/>
                <w:sz w:val="24"/>
              </w:rPr>
            </w:pPr>
            <w:r w:rsidRPr="00263AEC">
              <w:rPr>
                <w:rFonts w:ascii="仿宋_GB2312" w:eastAsia="仿宋_GB2312"/>
                <w:b/>
                <w:sz w:val="24"/>
              </w:rPr>
              <w:t>1</w:t>
            </w:r>
            <w:r w:rsidRPr="00263AEC">
              <w:rPr>
                <w:rFonts w:ascii="仿宋_GB2312" w:eastAsia="仿宋_GB2312" w:hint="eastAsia"/>
                <w:b/>
                <w:sz w:val="24"/>
              </w:rPr>
              <w:t>、强化教育实习环节</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哲学系将继续完善本专业的实习大纲，充实实习内容，规范实习过程，增建实习基地，拓宽实习渠道，保障实习条件，提高实习质量。至</w:t>
            </w:r>
            <w:r w:rsidRPr="00263AEC">
              <w:rPr>
                <w:rFonts w:ascii="仿宋_GB2312" w:eastAsia="仿宋_GB2312"/>
                <w:sz w:val="24"/>
              </w:rPr>
              <w:t>2020</w:t>
            </w:r>
            <w:r w:rsidRPr="00263AEC">
              <w:rPr>
                <w:rFonts w:ascii="仿宋_GB2312" w:eastAsia="仿宋_GB2312" w:hint="eastAsia"/>
                <w:sz w:val="24"/>
              </w:rPr>
              <w:t>年，本专业实习的时间至少要达到一学期。</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2</w:t>
            </w:r>
            <w:r w:rsidRPr="00263AEC">
              <w:rPr>
                <w:rFonts w:ascii="仿宋_GB2312" w:eastAsia="仿宋_GB2312" w:hint="eastAsia"/>
                <w:b/>
                <w:sz w:val="24"/>
              </w:rPr>
              <w:t>、建立课程实践基地</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在实践基地方面，在教育实习基地的基础上，结合社会现实和课程内容，建成工厂、</w:t>
            </w:r>
            <w:r w:rsidR="006F233E">
              <w:rPr>
                <w:rFonts w:ascii="仿宋_GB2312" w:eastAsia="仿宋_GB2312" w:hint="eastAsia"/>
                <w:sz w:val="24"/>
              </w:rPr>
              <w:t>文职单位办公室、街道办公室等</w:t>
            </w:r>
            <w:r w:rsidRPr="00263AEC">
              <w:rPr>
                <w:rFonts w:ascii="仿宋_GB2312" w:eastAsia="仿宋_GB2312" w:hint="eastAsia"/>
                <w:sz w:val="24"/>
              </w:rPr>
              <w:t>为主结构的实践基地体系，增加实践基地，使学生能及时了解社会，融入社会，面对现实。相关课程的见习可在任课教师的带领下，在实践基地进行社会调查和实践活动。</w:t>
            </w: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b/>
                <w:sz w:val="24"/>
              </w:rPr>
              <w:t>3</w:t>
            </w:r>
            <w:r w:rsidRPr="00263AEC">
              <w:rPr>
                <w:rFonts w:ascii="仿宋_GB2312" w:eastAsia="仿宋_GB2312" w:hint="eastAsia"/>
                <w:b/>
                <w:sz w:val="24"/>
              </w:rPr>
              <w:t>、提高本专业毕业生的就业率</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在人才培养质量方面，本专业所培养的学生，经过四年学习后，一次性就业率达到</w:t>
            </w:r>
            <w:r w:rsidRPr="00263AEC">
              <w:rPr>
                <w:rFonts w:ascii="仿宋_GB2312" w:eastAsia="仿宋_GB2312"/>
                <w:sz w:val="24"/>
              </w:rPr>
              <w:t>95%</w:t>
            </w:r>
            <w:r w:rsidRPr="00263AEC">
              <w:rPr>
                <w:rFonts w:ascii="仿宋_GB2312" w:eastAsia="仿宋_GB2312" w:hint="eastAsia"/>
                <w:sz w:val="24"/>
              </w:rPr>
              <w:t>（含考取硕士研究生的），一次性考研率达到</w:t>
            </w:r>
            <w:r w:rsidRPr="00263AEC">
              <w:rPr>
                <w:rFonts w:ascii="仿宋_GB2312" w:eastAsia="仿宋_GB2312"/>
                <w:sz w:val="24"/>
              </w:rPr>
              <w:t>30%</w:t>
            </w:r>
            <w:r w:rsidRPr="00263AEC">
              <w:rPr>
                <w:rFonts w:ascii="仿宋_GB2312" w:eastAsia="仿宋_GB2312" w:hint="eastAsia"/>
                <w:sz w:val="24"/>
              </w:rPr>
              <w:t>。</w:t>
            </w:r>
          </w:p>
          <w:p w:rsidR="00F00B8D" w:rsidRPr="00263AEC" w:rsidRDefault="00F00B8D" w:rsidP="00BE402B">
            <w:pPr>
              <w:spacing w:line="360" w:lineRule="auto"/>
              <w:ind w:leftChars="135" w:left="283" w:rightChars="110" w:right="231" w:firstLineChars="200" w:firstLine="480"/>
              <w:rPr>
                <w:rFonts w:ascii="仿宋_GB2312" w:eastAsia="仿宋_GB2312"/>
                <w:sz w:val="24"/>
              </w:rPr>
            </w:pPr>
          </w:p>
          <w:p w:rsidR="00F00B8D" w:rsidRPr="00263AEC" w:rsidRDefault="00F00B8D" w:rsidP="00BE402B">
            <w:pPr>
              <w:spacing w:line="360" w:lineRule="auto"/>
              <w:ind w:leftChars="135" w:left="283" w:rightChars="110" w:right="231" w:firstLineChars="200" w:firstLine="482"/>
              <w:rPr>
                <w:rFonts w:ascii="仿宋_GB2312" w:eastAsia="仿宋_GB2312"/>
                <w:b/>
                <w:sz w:val="24"/>
              </w:rPr>
            </w:pPr>
            <w:r w:rsidRPr="00263AEC">
              <w:rPr>
                <w:rFonts w:ascii="仿宋_GB2312" w:eastAsia="仿宋_GB2312" w:hint="eastAsia"/>
                <w:b/>
                <w:sz w:val="24"/>
              </w:rPr>
              <w:t>（五）建设哲学人才培养创新基地</w:t>
            </w:r>
          </w:p>
          <w:p w:rsidR="00F00B8D" w:rsidRPr="00263AEC" w:rsidRDefault="00F00B8D" w:rsidP="009D6C31">
            <w:pPr>
              <w:spacing w:line="360" w:lineRule="auto"/>
              <w:ind w:leftChars="135" w:left="283" w:rightChars="110" w:right="231" w:firstLineChars="200" w:firstLine="480"/>
              <w:rPr>
                <w:rFonts w:ascii="仿宋_GB2312" w:eastAsia="仿宋_GB2312"/>
                <w:sz w:val="24"/>
              </w:rPr>
            </w:pPr>
            <w:r w:rsidRPr="00263AEC">
              <w:rPr>
                <w:rFonts w:ascii="仿宋_GB2312" w:eastAsia="仿宋_GB2312" w:hint="eastAsia"/>
                <w:sz w:val="24"/>
              </w:rPr>
              <w:t>以马克思主义</w:t>
            </w:r>
            <w:r w:rsidR="00E7399E">
              <w:rPr>
                <w:rFonts w:ascii="仿宋_GB2312" w:eastAsia="仿宋_GB2312" w:hint="eastAsia"/>
                <w:sz w:val="24"/>
              </w:rPr>
              <w:t>理论、哲学两个省级重点学科为基础，以马克思主义基本原理、</w:t>
            </w:r>
            <w:r w:rsidRPr="00263AEC">
              <w:rPr>
                <w:rFonts w:ascii="仿宋_GB2312" w:eastAsia="仿宋_GB2312" w:hint="eastAsia"/>
                <w:sz w:val="24"/>
              </w:rPr>
              <w:t>经典诠释</w:t>
            </w:r>
            <w:r w:rsidR="00E7399E">
              <w:rPr>
                <w:rFonts w:ascii="仿宋_GB2312" w:eastAsia="仿宋_GB2312" w:hint="eastAsia"/>
                <w:sz w:val="24"/>
              </w:rPr>
              <w:t>学</w:t>
            </w:r>
            <w:r w:rsidRPr="00263AEC">
              <w:rPr>
                <w:rFonts w:ascii="仿宋_GB2312" w:eastAsia="仿宋_GB2312" w:hint="eastAsia"/>
                <w:sz w:val="24"/>
              </w:rPr>
              <w:t>两个二级学科博士授权点和马克思主义理论博士后科研流动站为依托，在甘肃省委宣传部和省教育厅支持下，搭建哲学人才培养和科学研究创新基地。创新基地下设</w:t>
            </w:r>
            <w:r w:rsidR="00E7399E" w:rsidRPr="00263AEC">
              <w:rPr>
                <w:rFonts w:ascii="仿宋_GB2312" w:eastAsia="仿宋_GB2312" w:hint="eastAsia"/>
                <w:sz w:val="24"/>
              </w:rPr>
              <w:t>马克思主义哲学研究所、外国哲学研究所、中国哲学研究所、当代公共伦理建设研究所</w:t>
            </w:r>
            <w:r w:rsidRPr="00263AEC">
              <w:rPr>
                <w:rFonts w:ascii="仿宋_GB2312" w:eastAsia="仿宋_GB2312" w:hint="eastAsia"/>
                <w:sz w:val="24"/>
              </w:rPr>
              <w:t>。</w:t>
            </w:r>
          </w:p>
          <w:p w:rsidR="00F00B8D" w:rsidRPr="00E7399E" w:rsidRDefault="00F00B8D" w:rsidP="00BE402B">
            <w:pPr>
              <w:widowControl/>
              <w:spacing w:line="432" w:lineRule="auto"/>
              <w:ind w:firstLine="140"/>
              <w:rPr>
                <w:rFonts w:ascii="仿宋_GB2312" w:eastAsia="仿宋_GB2312"/>
                <w:sz w:val="24"/>
              </w:rPr>
            </w:pPr>
          </w:p>
          <w:p w:rsidR="00F00B8D" w:rsidRPr="00263AEC" w:rsidRDefault="00F00B8D" w:rsidP="00BE402B">
            <w:pPr>
              <w:widowControl/>
              <w:spacing w:line="432" w:lineRule="auto"/>
              <w:ind w:firstLine="140"/>
              <w:rPr>
                <w:rFonts w:ascii="仿宋_GB2312" w:eastAsia="仿宋_GB2312"/>
                <w:sz w:val="24"/>
              </w:rPr>
            </w:pPr>
          </w:p>
          <w:p w:rsidR="00F00B8D" w:rsidRPr="00263AEC" w:rsidRDefault="00F00B8D" w:rsidP="00BE402B">
            <w:pPr>
              <w:widowControl/>
              <w:spacing w:line="432" w:lineRule="auto"/>
              <w:ind w:firstLine="140"/>
              <w:rPr>
                <w:rFonts w:ascii="仿宋_GB2312" w:eastAsia="仿宋_GB2312"/>
                <w:sz w:val="24"/>
              </w:rPr>
            </w:pPr>
          </w:p>
          <w:p w:rsidR="00F00B8D" w:rsidRPr="00263AEC" w:rsidRDefault="00F00B8D" w:rsidP="00BE402B">
            <w:pPr>
              <w:widowControl/>
              <w:spacing w:line="432" w:lineRule="auto"/>
              <w:ind w:firstLine="140"/>
              <w:rPr>
                <w:rFonts w:ascii="仿宋_GB2312" w:eastAsia="仿宋_GB2312"/>
                <w:sz w:val="24"/>
              </w:rPr>
            </w:pPr>
          </w:p>
          <w:p w:rsidR="00F00B8D" w:rsidRPr="00C270C2" w:rsidRDefault="00F00B8D" w:rsidP="00BE402B">
            <w:pPr>
              <w:widowControl/>
              <w:spacing w:line="432" w:lineRule="auto"/>
              <w:ind w:firstLine="140"/>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Times New Roman" w:hAnsi="Times New Roman"/>
          <w:color w:val="000000"/>
          <w:kern w:val="0"/>
          <w:szCs w:val="21"/>
        </w:rPr>
        <w:lastRenderedPageBreak/>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七、进度安排</w:t>
      </w:r>
    </w:p>
    <w:tbl>
      <w:tblPr>
        <w:tblW w:w="0" w:type="auto"/>
        <w:jc w:val="center"/>
        <w:tblLook w:val="00A0"/>
      </w:tblPr>
      <w:tblGrid>
        <w:gridCol w:w="8624"/>
      </w:tblGrid>
      <w:tr w:rsidR="00F00B8D" w:rsidRPr="00263AEC" w:rsidTr="00C270C2">
        <w:trPr>
          <w:trHeight w:val="11700"/>
          <w:jc w:val="center"/>
        </w:trPr>
        <w:tc>
          <w:tcPr>
            <w:tcW w:w="8640" w:type="dxa"/>
            <w:tcBorders>
              <w:top w:val="single" w:sz="4" w:space="0" w:color="000000"/>
              <w:left w:val="single" w:sz="4" w:space="0" w:color="000000"/>
              <w:bottom w:val="single" w:sz="4" w:space="0" w:color="000000"/>
              <w:right w:val="single" w:sz="4" w:space="0" w:color="000000"/>
            </w:tcBorders>
          </w:tcPr>
          <w:p w:rsidR="00F00B8D" w:rsidRPr="00263AEC" w:rsidRDefault="00F00B8D" w:rsidP="00BE402B">
            <w:pPr>
              <w:spacing w:line="360" w:lineRule="auto"/>
              <w:rPr>
                <w:rFonts w:ascii="仿宋_GB2312" w:eastAsia="仿宋_GB2312"/>
                <w:sz w:val="24"/>
              </w:rPr>
            </w:pPr>
            <w:r w:rsidRPr="00C270C2">
              <w:rPr>
                <w:rFonts w:ascii="Times New Roman" w:hAnsi="Times New Roman"/>
                <w:color w:val="000000"/>
                <w:kern w:val="0"/>
                <w:szCs w:val="21"/>
              </w:rPr>
              <w:t> </w:t>
            </w:r>
          </w:p>
          <w:p w:rsidR="00E7399E" w:rsidRDefault="00F00B8D" w:rsidP="00E7399E">
            <w:pPr>
              <w:spacing w:line="360" w:lineRule="auto"/>
              <w:ind w:firstLineChars="200" w:firstLine="480"/>
              <w:rPr>
                <w:rFonts w:ascii="仿宋_GB2312" w:eastAsia="仿宋_GB2312"/>
                <w:sz w:val="24"/>
              </w:rPr>
            </w:pPr>
            <w:r w:rsidRPr="00263AEC">
              <w:rPr>
                <w:rFonts w:ascii="仿宋_GB2312" w:eastAsia="仿宋_GB2312"/>
                <w:sz w:val="24"/>
              </w:rPr>
              <w:t xml:space="preserve">    2015</w:t>
            </w:r>
            <w:r w:rsidRPr="00263AEC">
              <w:rPr>
                <w:rFonts w:ascii="仿宋_GB2312" w:eastAsia="仿宋_GB2312" w:hint="eastAsia"/>
                <w:sz w:val="24"/>
              </w:rPr>
              <w:t>年，完成所设计的教学内容的改革，并构建起新的哲学专业的课程体系。</w:t>
            </w:r>
          </w:p>
          <w:p w:rsidR="00E7399E" w:rsidRPr="00263AEC" w:rsidRDefault="00E7399E" w:rsidP="00E7399E">
            <w:pPr>
              <w:spacing w:line="360" w:lineRule="auto"/>
              <w:ind w:firstLineChars="200" w:firstLine="480"/>
              <w:rPr>
                <w:rFonts w:ascii="仿宋_GB2312" w:eastAsia="仿宋_GB2312"/>
                <w:sz w:val="24"/>
              </w:rPr>
            </w:pPr>
            <w:r>
              <w:rPr>
                <w:rFonts w:ascii="仿宋_GB2312" w:eastAsia="仿宋_GB2312"/>
                <w:sz w:val="24"/>
              </w:rPr>
              <w:t>201</w:t>
            </w:r>
            <w:r>
              <w:rPr>
                <w:rFonts w:ascii="仿宋_GB2312" w:eastAsia="仿宋_GB2312" w:hint="eastAsia"/>
                <w:sz w:val="24"/>
              </w:rPr>
              <w:t>5</w:t>
            </w:r>
            <w:r w:rsidRPr="00263AEC">
              <w:rPr>
                <w:rFonts w:ascii="仿宋_GB2312" w:eastAsia="仿宋_GB2312" w:hint="eastAsia"/>
                <w:sz w:val="24"/>
              </w:rPr>
              <w:t>年，送本专业</w:t>
            </w:r>
            <w:r w:rsidRPr="00263AEC">
              <w:rPr>
                <w:rFonts w:ascii="仿宋_GB2312" w:eastAsia="仿宋_GB2312"/>
                <w:sz w:val="24"/>
              </w:rPr>
              <w:t>1</w:t>
            </w:r>
            <w:r w:rsidRPr="00263AEC">
              <w:rPr>
                <w:rFonts w:ascii="仿宋_GB2312" w:eastAsia="仿宋_GB2312" w:hint="eastAsia"/>
                <w:sz w:val="24"/>
              </w:rPr>
              <w:t>位教师去华中科技大学做博士后研究，并送本专业</w:t>
            </w:r>
            <w:r w:rsidRPr="00263AEC">
              <w:rPr>
                <w:rFonts w:ascii="仿宋_GB2312" w:eastAsia="仿宋_GB2312"/>
                <w:sz w:val="24"/>
              </w:rPr>
              <w:t>2</w:t>
            </w:r>
            <w:r w:rsidRPr="00263AEC">
              <w:rPr>
                <w:rFonts w:ascii="仿宋_GB2312" w:eastAsia="仿宋_GB2312" w:hint="eastAsia"/>
                <w:sz w:val="24"/>
              </w:rPr>
              <w:t>位教师北京师范大学进行专业深造。</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2016</w:t>
            </w:r>
            <w:r w:rsidRPr="00263AEC">
              <w:rPr>
                <w:rFonts w:ascii="仿宋_GB2312" w:eastAsia="仿宋_GB2312" w:hint="eastAsia"/>
                <w:sz w:val="24"/>
              </w:rPr>
              <w:t>年，双语教学的</w:t>
            </w:r>
            <w:r w:rsidR="00C40183">
              <w:rPr>
                <w:rFonts w:ascii="仿宋_GB2312" w:eastAsia="仿宋_GB2312" w:hint="eastAsia"/>
                <w:sz w:val="24"/>
              </w:rPr>
              <w:t>4</w:t>
            </w:r>
            <w:r w:rsidRPr="00263AEC">
              <w:rPr>
                <w:rFonts w:ascii="仿宋_GB2312" w:eastAsia="仿宋_GB2312" w:hint="eastAsia"/>
                <w:sz w:val="24"/>
              </w:rPr>
              <w:t>门课程全部开出。</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2017</w:t>
            </w:r>
            <w:r w:rsidRPr="00263AEC">
              <w:rPr>
                <w:rFonts w:ascii="仿宋_GB2312" w:eastAsia="仿宋_GB2312" w:hint="eastAsia"/>
                <w:sz w:val="24"/>
              </w:rPr>
              <w:t>年，完成新增马克思主义哲学、外国哲学、中国哲学三个二级学科博士点的任务。</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2018</w:t>
            </w:r>
            <w:r w:rsidRPr="00263AEC">
              <w:rPr>
                <w:rFonts w:ascii="仿宋_GB2312" w:eastAsia="仿宋_GB2312" w:hint="eastAsia"/>
                <w:sz w:val="24"/>
              </w:rPr>
              <w:t>年，新建校级精品课程</w:t>
            </w:r>
            <w:r w:rsidRPr="00263AEC">
              <w:rPr>
                <w:rFonts w:ascii="仿宋_GB2312" w:eastAsia="仿宋_GB2312"/>
                <w:sz w:val="24"/>
              </w:rPr>
              <w:t>5</w:t>
            </w:r>
            <w:r w:rsidRPr="00263AEC">
              <w:rPr>
                <w:rFonts w:ascii="仿宋_GB2312" w:eastAsia="仿宋_GB2312" w:hint="eastAsia"/>
                <w:sz w:val="24"/>
              </w:rPr>
              <w:t>门、省级精品课程</w:t>
            </w:r>
            <w:r w:rsidRPr="00263AEC">
              <w:rPr>
                <w:rFonts w:ascii="仿宋_GB2312" w:eastAsia="仿宋_GB2312"/>
                <w:sz w:val="24"/>
              </w:rPr>
              <w:t>2</w:t>
            </w:r>
            <w:r w:rsidRPr="00263AEC">
              <w:rPr>
                <w:rFonts w:ascii="仿宋_GB2312" w:eastAsia="仿宋_GB2312" w:hint="eastAsia"/>
                <w:sz w:val="24"/>
              </w:rPr>
              <w:t>门，并争取建成国家级精品课程</w:t>
            </w:r>
            <w:r w:rsidRPr="00263AEC">
              <w:rPr>
                <w:rFonts w:ascii="仿宋_GB2312" w:eastAsia="仿宋_GB2312"/>
                <w:sz w:val="24"/>
              </w:rPr>
              <w:t>1</w:t>
            </w:r>
            <w:r w:rsidRPr="00263AEC">
              <w:rPr>
                <w:rFonts w:ascii="仿宋_GB2312" w:eastAsia="仿宋_GB2312" w:hint="eastAsia"/>
                <w:sz w:val="24"/>
              </w:rPr>
              <w:t>门。</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2018</w:t>
            </w:r>
            <w:r w:rsidRPr="00263AEC">
              <w:rPr>
                <w:rFonts w:ascii="仿宋_GB2312" w:eastAsia="仿宋_GB2312" w:hint="eastAsia"/>
                <w:sz w:val="24"/>
              </w:rPr>
              <w:t>年，建成</w:t>
            </w:r>
            <w:r w:rsidRPr="00263AEC">
              <w:rPr>
                <w:rFonts w:ascii="仿宋_GB2312" w:eastAsia="仿宋_GB2312"/>
                <w:sz w:val="24"/>
              </w:rPr>
              <w:t>3</w:t>
            </w:r>
            <w:r w:rsidRPr="00263AEC">
              <w:rPr>
                <w:rFonts w:ascii="仿宋_GB2312" w:eastAsia="仿宋_GB2312" w:hint="eastAsia"/>
                <w:sz w:val="24"/>
              </w:rPr>
              <w:t>门左右网络课程</w:t>
            </w:r>
            <w:r w:rsidR="00E7399E">
              <w:rPr>
                <w:rFonts w:ascii="仿宋_GB2312" w:eastAsia="仿宋_GB2312" w:hint="eastAsia"/>
                <w:sz w:val="24"/>
              </w:rPr>
              <w:t>或翻转课堂教学</w:t>
            </w:r>
            <w:r w:rsidRPr="00263AEC">
              <w:rPr>
                <w:rFonts w:ascii="仿宋_GB2312" w:eastAsia="仿宋_GB2312" w:hint="eastAsia"/>
                <w:sz w:val="24"/>
              </w:rPr>
              <w:t>。</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2018</w:t>
            </w:r>
            <w:r w:rsidRPr="00263AEC">
              <w:rPr>
                <w:rFonts w:ascii="仿宋_GB2312" w:eastAsia="仿宋_GB2312" w:hint="eastAsia"/>
                <w:sz w:val="24"/>
              </w:rPr>
              <w:t>年，建成</w:t>
            </w:r>
            <w:r w:rsidRPr="00263AEC">
              <w:rPr>
                <w:rFonts w:ascii="仿宋_GB2312" w:eastAsia="仿宋_GB2312"/>
                <w:sz w:val="24"/>
              </w:rPr>
              <w:t>1</w:t>
            </w:r>
            <w:r w:rsidRPr="00263AEC">
              <w:rPr>
                <w:rFonts w:ascii="仿宋_GB2312" w:eastAsia="仿宋_GB2312" w:hint="eastAsia"/>
                <w:sz w:val="24"/>
              </w:rPr>
              <w:t>个省级、</w:t>
            </w:r>
            <w:r w:rsidRPr="00263AEC">
              <w:rPr>
                <w:rFonts w:ascii="仿宋_GB2312" w:eastAsia="仿宋_GB2312"/>
                <w:sz w:val="24"/>
              </w:rPr>
              <w:t>2</w:t>
            </w:r>
            <w:r w:rsidRPr="00263AEC">
              <w:rPr>
                <w:rFonts w:ascii="仿宋_GB2312" w:eastAsia="仿宋_GB2312" w:hint="eastAsia"/>
                <w:sz w:val="24"/>
              </w:rPr>
              <w:t>个校级优秀教学团队。</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2018</w:t>
            </w:r>
            <w:r w:rsidRPr="00263AEC">
              <w:rPr>
                <w:rFonts w:ascii="仿宋_GB2312" w:eastAsia="仿宋_GB2312" w:hint="eastAsia"/>
                <w:sz w:val="24"/>
              </w:rPr>
              <w:t>年，使本专业毕业学生的一次性就业率达到</w:t>
            </w:r>
            <w:r w:rsidRPr="00263AEC">
              <w:rPr>
                <w:rFonts w:ascii="仿宋_GB2312" w:eastAsia="仿宋_GB2312"/>
                <w:sz w:val="24"/>
              </w:rPr>
              <w:t>95%</w:t>
            </w:r>
            <w:r w:rsidRPr="00263AEC">
              <w:rPr>
                <w:rFonts w:ascii="仿宋_GB2312" w:eastAsia="仿宋_GB2312" w:hint="eastAsia"/>
                <w:sz w:val="24"/>
              </w:rPr>
              <w:t>。</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2019</w:t>
            </w:r>
            <w:r w:rsidRPr="00263AEC">
              <w:rPr>
                <w:rFonts w:ascii="仿宋_GB2312" w:eastAsia="仿宋_GB2312" w:hint="eastAsia"/>
                <w:sz w:val="24"/>
              </w:rPr>
              <w:t>年，实现教学模式的创新和改革。</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2019</w:t>
            </w:r>
            <w:r w:rsidRPr="00263AEC">
              <w:rPr>
                <w:rFonts w:ascii="仿宋_GB2312" w:eastAsia="仿宋_GB2312" w:hint="eastAsia"/>
                <w:sz w:val="24"/>
              </w:rPr>
              <w:t>年，完成</w:t>
            </w:r>
            <w:r w:rsidR="00E7399E">
              <w:rPr>
                <w:rFonts w:ascii="仿宋_GB2312" w:eastAsia="仿宋_GB2312" w:hint="eastAsia"/>
                <w:sz w:val="24"/>
              </w:rPr>
              <w:t>6</w:t>
            </w:r>
            <w:r w:rsidRPr="00263AEC">
              <w:rPr>
                <w:rFonts w:ascii="仿宋_GB2312" w:eastAsia="仿宋_GB2312" w:hint="eastAsia"/>
                <w:sz w:val="24"/>
              </w:rPr>
              <w:t>门基础课程教材的主编与参编工作。</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2019</w:t>
            </w:r>
            <w:r w:rsidRPr="00263AEC">
              <w:rPr>
                <w:rFonts w:ascii="仿宋_GB2312" w:eastAsia="仿宋_GB2312" w:hint="eastAsia"/>
                <w:sz w:val="24"/>
              </w:rPr>
              <w:t>年，完成新增</w:t>
            </w:r>
            <w:r w:rsidRPr="00263AEC">
              <w:rPr>
                <w:rFonts w:ascii="仿宋_GB2312" w:eastAsia="仿宋_GB2312"/>
                <w:sz w:val="24"/>
              </w:rPr>
              <w:t>4</w:t>
            </w:r>
            <w:r w:rsidRPr="00263AEC">
              <w:rPr>
                <w:rFonts w:ascii="仿宋_GB2312" w:eastAsia="仿宋_GB2312" w:hint="eastAsia"/>
                <w:sz w:val="24"/>
              </w:rPr>
              <w:t>位教授、</w:t>
            </w:r>
            <w:r w:rsidRPr="00263AEC">
              <w:rPr>
                <w:rFonts w:ascii="仿宋_GB2312" w:eastAsia="仿宋_GB2312"/>
                <w:sz w:val="24"/>
              </w:rPr>
              <w:t>4</w:t>
            </w:r>
            <w:r w:rsidRPr="00263AEC">
              <w:rPr>
                <w:rFonts w:ascii="仿宋_GB2312" w:eastAsia="仿宋_GB2312" w:hint="eastAsia"/>
                <w:sz w:val="24"/>
              </w:rPr>
              <w:t>位博士的任务。</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2019</w:t>
            </w:r>
            <w:r w:rsidRPr="00263AEC">
              <w:rPr>
                <w:rFonts w:ascii="仿宋_GB2312" w:eastAsia="仿宋_GB2312" w:hint="eastAsia"/>
                <w:sz w:val="24"/>
              </w:rPr>
              <w:t>年，获准国家级科研项目</w:t>
            </w:r>
            <w:r w:rsidRPr="00263AEC">
              <w:rPr>
                <w:rFonts w:ascii="仿宋_GB2312" w:eastAsia="仿宋_GB2312"/>
                <w:sz w:val="24"/>
              </w:rPr>
              <w:t>5</w:t>
            </w:r>
            <w:r w:rsidRPr="00263AEC">
              <w:rPr>
                <w:rFonts w:ascii="仿宋_GB2312" w:eastAsia="仿宋_GB2312" w:hint="eastAsia"/>
                <w:sz w:val="24"/>
              </w:rPr>
              <w:t>项、省部级科研项目</w:t>
            </w:r>
            <w:r w:rsidRPr="00263AEC">
              <w:rPr>
                <w:rFonts w:ascii="仿宋_GB2312" w:eastAsia="仿宋_GB2312"/>
                <w:sz w:val="24"/>
              </w:rPr>
              <w:t>10</w:t>
            </w:r>
            <w:r w:rsidRPr="00263AEC">
              <w:rPr>
                <w:rFonts w:ascii="仿宋_GB2312" w:eastAsia="仿宋_GB2312" w:hint="eastAsia"/>
                <w:sz w:val="24"/>
              </w:rPr>
              <w:t>项；在</w:t>
            </w:r>
            <w:r w:rsidRPr="00263AEC">
              <w:rPr>
                <w:rFonts w:ascii="仿宋_GB2312" w:eastAsia="仿宋_GB2312"/>
                <w:sz w:val="24"/>
              </w:rPr>
              <w:t>A</w:t>
            </w:r>
            <w:r w:rsidRPr="00263AEC">
              <w:rPr>
                <w:rFonts w:ascii="仿宋_GB2312" w:eastAsia="仿宋_GB2312" w:hint="eastAsia"/>
                <w:sz w:val="24"/>
              </w:rPr>
              <w:t>类期刊发表论文</w:t>
            </w:r>
            <w:r w:rsidRPr="00263AEC">
              <w:rPr>
                <w:rFonts w:ascii="仿宋_GB2312" w:eastAsia="仿宋_GB2312"/>
                <w:sz w:val="24"/>
              </w:rPr>
              <w:t>10</w:t>
            </w:r>
            <w:r w:rsidRPr="00263AEC">
              <w:rPr>
                <w:rFonts w:ascii="仿宋_GB2312" w:eastAsia="仿宋_GB2312" w:hint="eastAsia"/>
                <w:sz w:val="24"/>
              </w:rPr>
              <w:t>篇，在国家级出版社出版著作</w:t>
            </w:r>
            <w:r w:rsidR="006F233E">
              <w:rPr>
                <w:rFonts w:ascii="仿宋_GB2312" w:eastAsia="仿宋_GB2312" w:hint="eastAsia"/>
                <w:sz w:val="24"/>
              </w:rPr>
              <w:t>8</w:t>
            </w:r>
            <w:r w:rsidRPr="00263AEC">
              <w:rPr>
                <w:rFonts w:ascii="仿宋_GB2312" w:eastAsia="仿宋_GB2312" w:hint="eastAsia"/>
                <w:sz w:val="24"/>
              </w:rPr>
              <w:t>部。</w:t>
            </w:r>
          </w:p>
          <w:p w:rsidR="00F00B8D" w:rsidRPr="00263AEC" w:rsidRDefault="00F00B8D" w:rsidP="00BE402B">
            <w:pPr>
              <w:spacing w:line="360" w:lineRule="auto"/>
              <w:ind w:firstLineChars="200" w:firstLine="480"/>
              <w:rPr>
                <w:rFonts w:ascii="仿宋_GB2312" w:eastAsia="仿宋_GB2312"/>
                <w:sz w:val="24"/>
              </w:rPr>
            </w:pPr>
            <w:r w:rsidRPr="00263AEC">
              <w:rPr>
                <w:rFonts w:ascii="仿宋_GB2312" w:eastAsia="仿宋_GB2312"/>
                <w:sz w:val="24"/>
              </w:rPr>
              <w:t>2019</w:t>
            </w:r>
            <w:r w:rsidRPr="00263AEC">
              <w:rPr>
                <w:rFonts w:ascii="仿宋_GB2312" w:eastAsia="仿宋_GB2312" w:hint="eastAsia"/>
                <w:sz w:val="24"/>
              </w:rPr>
              <w:t>年，建成哲学人才培养创新基地。</w:t>
            </w: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Pr="00BE402B" w:rsidRDefault="00F00B8D" w:rsidP="00C270C2">
            <w:pPr>
              <w:widowControl/>
              <w:spacing w:line="432" w:lineRule="auto"/>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八、预期成果（含主要成果和特色）</w:t>
      </w:r>
    </w:p>
    <w:tbl>
      <w:tblPr>
        <w:tblW w:w="0" w:type="auto"/>
        <w:jc w:val="center"/>
        <w:tblLook w:val="00A0"/>
      </w:tblPr>
      <w:tblGrid>
        <w:gridCol w:w="8624"/>
      </w:tblGrid>
      <w:tr w:rsidR="00F00B8D" w:rsidRPr="00263AEC" w:rsidTr="00C270C2">
        <w:trPr>
          <w:trHeight w:val="11850"/>
          <w:jc w:val="center"/>
        </w:trPr>
        <w:tc>
          <w:tcPr>
            <w:tcW w:w="9180" w:type="dxa"/>
            <w:tcBorders>
              <w:top w:val="single" w:sz="4" w:space="0" w:color="000000"/>
              <w:left w:val="single" w:sz="4" w:space="0" w:color="000000"/>
              <w:bottom w:val="single" w:sz="4" w:space="0" w:color="000000"/>
              <w:right w:val="single" w:sz="4" w:space="0" w:color="000000"/>
            </w:tcBorders>
          </w:tcPr>
          <w:p w:rsidR="00F00B8D" w:rsidRPr="00263AEC" w:rsidRDefault="00F00B8D" w:rsidP="00BE402B">
            <w:pPr>
              <w:spacing w:line="480" w:lineRule="auto"/>
              <w:ind w:leftChars="135" w:left="283" w:rightChars="107" w:right="225" w:firstLineChars="200" w:firstLine="420"/>
              <w:rPr>
                <w:rFonts w:ascii="仿宋_GB2312" w:eastAsia="仿宋_GB2312"/>
                <w:b/>
                <w:sz w:val="24"/>
              </w:rPr>
            </w:pPr>
            <w:r w:rsidRPr="00C270C2">
              <w:rPr>
                <w:rFonts w:ascii="Times New Roman" w:hAnsi="Times New Roman"/>
                <w:color w:val="000000"/>
                <w:kern w:val="0"/>
                <w:szCs w:val="21"/>
              </w:rPr>
              <w:t> </w:t>
            </w:r>
            <w:r w:rsidRPr="00263AEC">
              <w:rPr>
                <w:rFonts w:ascii="仿宋_GB2312" w:eastAsia="仿宋_GB2312" w:hint="eastAsia"/>
                <w:b/>
                <w:sz w:val="24"/>
              </w:rPr>
              <w:t>（一）主要预期成果</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1</w:t>
            </w:r>
            <w:r w:rsidRPr="00263AEC">
              <w:rPr>
                <w:rFonts w:ascii="仿宋_GB2312" w:eastAsia="仿宋_GB2312" w:hint="eastAsia"/>
                <w:sz w:val="24"/>
              </w:rPr>
              <w:t>、在学生培养方面：通过课程内容的改革，建立起新的课程体系和新的教学模式；本专业所使用的</w:t>
            </w:r>
            <w:r w:rsidR="00E7399E">
              <w:rPr>
                <w:rFonts w:ascii="仿宋_GB2312" w:eastAsia="仿宋_GB2312" w:hint="eastAsia"/>
                <w:sz w:val="24"/>
              </w:rPr>
              <w:t>6</w:t>
            </w:r>
            <w:r w:rsidRPr="00263AEC">
              <w:rPr>
                <w:rFonts w:ascii="仿宋_GB2312" w:eastAsia="仿宋_GB2312" w:hint="eastAsia"/>
                <w:sz w:val="24"/>
              </w:rPr>
              <w:t>门基础课教材有本系任课教师的主编和参编；新建</w:t>
            </w:r>
            <w:r w:rsidRPr="00263AEC">
              <w:rPr>
                <w:rFonts w:ascii="仿宋_GB2312" w:eastAsia="仿宋_GB2312"/>
                <w:sz w:val="24"/>
              </w:rPr>
              <w:t>1</w:t>
            </w:r>
            <w:r w:rsidRPr="00263AEC">
              <w:rPr>
                <w:rFonts w:ascii="仿宋_GB2312" w:eastAsia="仿宋_GB2312" w:hint="eastAsia"/>
                <w:sz w:val="24"/>
              </w:rPr>
              <w:t>门国家级、</w:t>
            </w:r>
            <w:r w:rsidRPr="00263AEC">
              <w:rPr>
                <w:rFonts w:ascii="仿宋_GB2312" w:eastAsia="仿宋_GB2312"/>
                <w:sz w:val="24"/>
              </w:rPr>
              <w:t>2</w:t>
            </w:r>
            <w:r w:rsidRPr="00263AEC">
              <w:rPr>
                <w:rFonts w:ascii="仿宋_GB2312" w:eastAsia="仿宋_GB2312" w:hint="eastAsia"/>
                <w:sz w:val="24"/>
              </w:rPr>
              <w:t>门省级和</w:t>
            </w:r>
            <w:r w:rsidRPr="00263AEC">
              <w:rPr>
                <w:rFonts w:ascii="仿宋_GB2312" w:eastAsia="仿宋_GB2312"/>
                <w:sz w:val="24"/>
              </w:rPr>
              <w:t>5</w:t>
            </w:r>
            <w:r w:rsidRPr="00263AEC">
              <w:rPr>
                <w:rFonts w:ascii="仿宋_GB2312" w:eastAsia="仿宋_GB2312" w:hint="eastAsia"/>
                <w:sz w:val="24"/>
              </w:rPr>
              <w:t>门校级精品课程；进行</w:t>
            </w:r>
            <w:r w:rsidR="00E7399E">
              <w:rPr>
                <w:rFonts w:ascii="仿宋_GB2312" w:eastAsia="仿宋_GB2312" w:hint="eastAsia"/>
                <w:sz w:val="24"/>
              </w:rPr>
              <w:t>4</w:t>
            </w:r>
            <w:r w:rsidRPr="00263AEC">
              <w:rPr>
                <w:rFonts w:ascii="仿宋_GB2312" w:eastAsia="仿宋_GB2312" w:hint="eastAsia"/>
                <w:sz w:val="24"/>
              </w:rPr>
              <w:t>门课程的双语教学和</w:t>
            </w:r>
            <w:r w:rsidRPr="00263AEC">
              <w:rPr>
                <w:rFonts w:ascii="仿宋_GB2312" w:eastAsia="仿宋_GB2312"/>
                <w:sz w:val="24"/>
              </w:rPr>
              <w:t>3</w:t>
            </w:r>
            <w:r w:rsidRPr="00263AEC">
              <w:rPr>
                <w:rFonts w:ascii="仿宋_GB2312" w:eastAsia="仿宋_GB2312" w:hint="eastAsia"/>
                <w:sz w:val="24"/>
              </w:rPr>
              <w:t>门课程的网络教学</w:t>
            </w:r>
            <w:r w:rsidR="00E7399E">
              <w:rPr>
                <w:rFonts w:ascii="仿宋_GB2312" w:eastAsia="仿宋_GB2312" w:hint="eastAsia"/>
                <w:sz w:val="24"/>
              </w:rPr>
              <w:t>或翻转课堂教学</w:t>
            </w:r>
            <w:r w:rsidRPr="00263AEC">
              <w:rPr>
                <w:rFonts w:ascii="仿宋_GB2312" w:eastAsia="仿宋_GB2312" w:hint="eastAsia"/>
                <w:sz w:val="24"/>
              </w:rPr>
              <w:t>；建成</w:t>
            </w:r>
            <w:r w:rsidRPr="00263AEC">
              <w:rPr>
                <w:rFonts w:ascii="仿宋_GB2312" w:eastAsia="仿宋_GB2312"/>
                <w:sz w:val="24"/>
              </w:rPr>
              <w:t>1</w:t>
            </w:r>
            <w:r w:rsidRPr="00263AEC">
              <w:rPr>
                <w:rFonts w:ascii="仿宋_GB2312" w:eastAsia="仿宋_GB2312" w:hint="eastAsia"/>
                <w:sz w:val="24"/>
              </w:rPr>
              <w:t>个省级和</w:t>
            </w:r>
            <w:r w:rsidRPr="00263AEC">
              <w:rPr>
                <w:rFonts w:ascii="仿宋_GB2312" w:eastAsia="仿宋_GB2312"/>
                <w:sz w:val="24"/>
              </w:rPr>
              <w:t>2</w:t>
            </w:r>
            <w:r w:rsidRPr="00263AEC">
              <w:rPr>
                <w:rFonts w:ascii="仿宋_GB2312" w:eastAsia="仿宋_GB2312" w:hint="eastAsia"/>
                <w:sz w:val="24"/>
              </w:rPr>
              <w:t>个校级的优秀教学团队；使本专业所毕业的学生的一次性就业率达到</w:t>
            </w:r>
            <w:r w:rsidRPr="00263AEC">
              <w:rPr>
                <w:rFonts w:ascii="仿宋_GB2312" w:eastAsia="仿宋_GB2312"/>
                <w:sz w:val="24"/>
              </w:rPr>
              <w:t>95%</w:t>
            </w:r>
            <w:r w:rsidRPr="00263AEC">
              <w:rPr>
                <w:rFonts w:ascii="仿宋_GB2312" w:eastAsia="仿宋_GB2312" w:hint="eastAsia"/>
                <w:sz w:val="24"/>
              </w:rPr>
              <w:t>。</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2</w:t>
            </w:r>
            <w:r w:rsidRPr="00263AEC">
              <w:rPr>
                <w:rFonts w:ascii="仿宋_GB2312" w:eastAsia="仿宋_GB2312" w:hint="eastAsia"/>
                <w:sz w:val="24"/>
              </w:rPr>
              <w:t>、在科研师资方面：获准国家级科研项目</w:t>
            </w:r>
            <w:r w:rsidRPr="00263AEC">
              <w:rPr>
                <w:rFonts w:ascii="仿宋_GB2312" w:eastAsia="仿宋_GB2312"/>
                <w:sz w:val="24"/>
              </w:rPr>
              <w:t>5</w:t>
            </w:r>
            <w:r w:rsidRPr="00263AEC">
              <w:rPr>
                <w:rFonts w:ascii="仿宋_GB2312" w:eastAsia="仿宋_GB2312" w:hint="eastAsia"/>
                <w:sz w:val="24"/>
              </w:rPr>
              <w:t>项、省部级科研项目</w:t>
            </w:r>
            <w:r w:rsidRPr="00263AEC">
              <w:rPr>
                <w:rFonts w:ascii="仿宋_GB2312" w:eastAsia="仿宋_GB2312"/>
                <w:sz w:val="24"/>
              </w:rPr>
              <w:t>1</w:t>
            </w:r>
            <w:r w:rsidR="006F233E">
              <w:rPr>
                <w:rFonts w:ascii="仿宋_GB2312" w:eastAsia="仿宋_GB2312" w:hint="eastAsia"/>
                <w:sz w:val="24"/>
              </w:rPr>
              <w:t>0</w:t>
            </w:r>
            <w:r w:rsidRPr="00263AEC">
              <w:rPr>
                <w:rFonts w:ascii="仿宋_GB2312" w:eastAsia="仿宋_GB2312" w:hint="eastAsia"/>
                <w:sz w:val="24"/>
              </w:rPr>
              <w:t>项；在</w:t>
            </w:r>
            <w:r w:rsidRPr="00263AEC">
              <w:rPr>
                <w:rFonts w:ascii="仿宋_GB2312" w:eastAsia="仿宋_GB2312"/>
                <w:sz w:val="24"/>
              </w:rPr>
              <w:t>A</w:t>
            </w:r>
            <w:r w:rsidRPr="00263AEC">
              <w:rPr>
                <w:rFonts w:ascii="仿宋_GB2312" w:eastAsia="仿宋_GB2312" w:hint="eastAsia"/>
                <w:sz w:val="24"/>
              </w:rPr>
              <w:t>类期刊发表论文</w:t>
            </w:r>
            <w:r w:rsidRPr="00263AEC">
              <w:rPr>
                <w:rFonts w:ascii="仿宋_GB2312" w:eastAsia="仿宋_GB2312"/>
                <w:sz w:val="24"/>
              </w:rPr>
              <w:t>10</w:t>
            </w:r>
            <w:r w:rsidRPr="00263AEC">
              <w:rPr>
                <w:rFonts w:ascii="仿宋_GB2312" w:eastAsia="仿宋_GB2312" w:hint="eastAsia"/>
                <w:sz w:val="24"/>
              </w:rPr>
              <w:t>篇，在国家级出版社出版著作</w:t>
            </w:r>
            <w:r w:rsidRPr="00263AEC">
              <w:rPr>
                <w:rFonts w:ascii="仿宋_GB2312" w:eastAsia="仿宋_GB2312"/>
                <w:sz w:val="24"/>
              </w:rPr>
              <w:t>8</w:t>
            </w:r>
            <w:r w:rsidRPr="00263AEC">
              <w:rPr>
                <w:rFonts w:ascii="仿宋_GB2312" w:eastAsia="仿宋_GB2312" w:hint="eastAsia"/>
                <w:sz w:val="24"/>
              </w:rPr>
              <w:t>部；新增马克思主义哲学、外国哲学、中国哲学三个二级学科博士点；使教授职称的人数增加</w:t>
            </w:r>
            <w:r w:rsidRPr="00263AEC">
              <w:rPr>
                <w:rFonts w:ascii="仿宋_GB2312" w:eastAsia="仿宋_GB2312"/>
                <w:sz w:val="24"/>
              </w:rPr>
              <w:t>4</w:t>
            </w:r>
            <w:r w:rsidRPr="00263AEC">
              <w:rPr>
                <w:rFonts w:ascii="仿宋_GB2312" w:eastAsia="仿宋_GB2312" w:hint="eastAsia"/>
                <w:sz w:val="24"/>
              </w:rPr>
              <w:t>名，使获得博士学位的人数增加</w:t>
            </w:r>
            <w:r w:rsidRPr="00263AEC">
              <w:rPr>
                <w:rFonts w:ascii="仿宋_GB2312" w:eastAsia="仿宋_GB2312"/>
                <w:sz w:val="24"/>
              </w:rPr>
              <w:t>4</w:t>
            </w:r>
            <w:r w:rsidRPr="00263AEC">
              <w:rPr>
                <w:rFonts w:ascii="仿宋_GB2312" w:eastAsia="仿宋_GB2312" w:hint="eastAsia"/>
                <w:sz w:val="24"/>
              </w:rPr>
              <w:t>名。</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3</w:t>
            </w:r>
            <w:r w:rsidRPr="00263AEC">
              <w:rPr>
                <w:rFonts w:ascii="仿宋_GB2312" w:eastAsia="仿宋_GB2312" w:hint="eastAsia"/>
                <w:sz w:val="24"/>
              </w:rPr>
              <w:t>、在服务社会方面：建立哲学人才培养创新基地，下设</w:t>
            </w:r>
            <w:r w:rsidRPr="00263AEC">
              <w:rPr>
                <w:rFonts w:ascii="仿宋_GB2312" w:eastAsia="仿宋_GB2312"/>
                <w:sz w:val="24"/>
              </w:rPr>
              <w:t>4</w:t>
            </w:r>
            <w:r w:rsidRPr="00263AEC">
              <w:rPr>
                <w:rFonts w:ascii="仿宋_GB2312" w:eastAsia="仿宋_GB2312" w:hint="eastAsia"/>
                <w:sz w:val="24"/>
              </w:rPr>
              <w:t>个研究所，即马克思主义哲学研究所、外国哲学研究所、中国哲学研究所、当代公共伦理建设研究所。</w:t>
            </w:r>
          </w:p>
          <w:p w:rsidR="00F00B8D" w:rsidRPr="00263AEC" w:rsidRDefault="00F00B8D" w:rsidP="00BE402B">
            <w:pPr>
              <w:spacing w:line="480" w:lineRule="auto"/>
              <w:ind w:leftChars="135" w:left="283" w:rightChars="107" w:right="225" w:firstLineChars="200" w:firstLine="482"/>
              <w:rPr>
                <w:rFonts w:ascii="仿宋_GB2312" w:eastAsia="仿宋_GB2312"/>
                <w:b/>
                <w:sz w:val="24"/>
              </w:rPr>
            </w:pPr>
            <w:r w:rsidRPr="00263AEC">
              <w:rPr>
                <w:rFonts w:ascii="仿宋_GB2312" w:eastAsia="仿宋_GB2312" w:hint="eastAsia"/>
                <w:b/>
                <w:sz w:val="24"/>
              </w:rPr>
              <w:t>（二）主要特色</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1</w:t>
            </w:r>
            <w:r w:rsidRPr="00263AEC">
              <w:rPr>
                <w:rFonts w:ascii="仿宋_GB2312" w:eastAsia="仿宋_GB2312" w:hint="eastAsia"/>
                <w:sz w:val="24"/>
              </w:rPr>
              <w:t>、复合性：培养出能够运用理论分析社会现实问题，并具有独立人格和批判性思维的复合型人才。</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2</w:t>
            </w:r>
            <w:r w:rsidRPr="00263AEC">
              <w:rPr>
                <w:rFonts w:ascii="仿宋_GB2312" w:eastAsia="仿宋_GB2312" w:hint="eastAsia"/>
                <w:sz w:val="24"/>
              </w:rPr>
              <w:t>、研究性：有一支业务素质过硬的专业人才队伍。</w:t>
            </w:r>
          </w:p>
          <w:p w:rsidR="00F00B8D" w:rsidRPr="00263AEC" w:rsidRDefault="00F00B8D" w:rsidP="009D6C31">
            <w:pPr>
              <w:spacing w:line="360" w:lineRule="auto"/>
              <w:ind w:leftChars="135" w:left="283" w:rightChars="107" w:right="225" w:firstLineChars="200" w:firstLine="480"/>
              <w:rPr>
                <w:rFonts w:ascii="仿宋_GB2312" w:eastAsia="仿宋_GB2312"/>
                <w:sz w:val="24"/>
              </w:rPr>
            </w:pPr>
            <w:r w:rsidRPr="00263AEC">
              <w:rPr>
                <w:rFonts w:ascii="仿宋_GB2312" w:eastAsia="仿宋_GB2312"/>
                <w:sz w:val="24"/>
              </w:rPr>
              <w:t>3</w:t>
            </w:r>
            <w:r w:rsidRPr="00263AEC">
              <w:rPr>
                <w:rFonts w:ascii="仿宋_GB2312" w:eastAsia="仿宋_GB2312" w:hint="eastAsia"/>
                <w:sz w:val="24"/>
              </w:rPr>
              <w:t>、服务性：为甘肃省乃至西北地区的经济社会发展服务。</w:t>
            </w:r>
          </w:p>
          <w:p w:rsidR="00F00B8D" w:rsidRDefault="00F00B8D" w:rsidP="00C270C2">
            <w:pPr>
              <w:widowControl/>
              <w:spacing w:line="432" w:lineRule="auto"/>
              <w:ind w:left="180"/>
              <w:rPr>
                <w:rFonts w:ascii="Times New Roman" w:hAnsi="Times New Roman"/>
                <w:color w:val="000000"/>
                <w:kern w:val="0"/>
                <w:szCs w:val="21"/>
              </w:rPr>
            </w:pPr>
          </w:p>
          <w:p w:rsidR="00F00B8D" w:rsidRDefault="00F00B8D" w:rsidP="00C270C2">
            <w:pPr>
              <w:widowControl/>
              <w:spacing w:line="432" w:lineRule="auto"/>
              <w:ind w:left="180"/>
              <w:rPr>
                <w:rFonts w:ascii="Times New Roman" w:hAnsi="Times New Roman"/>
                <w:color w:val="000000"/>
                <w:kern w:val="0"/>
                <w:szCs w:val="21"/>
              </w:rPr>
            </w:pPr>
          </w:p>
          <w:p w:rsidR="00F00B8D" w:rsidRDefault="00F00B8D" w:rsidP="00C270C2">
            <w:pPr>
              <w:widowControl/>
              <w:spacing w:line="432" w:lineRule="auto"/>
              <w:ind w:left="180"/>
              <w:rPr>
                <w:rFonts w:ascii="Times New Roman" w:hAnsi="Times New Roman"/>
                <w:color w:val="000000"/>
                <w:kern w:val="0"/>
                <w:szCs w:val="21"/>
              </w:rPr>
            </w:pPr>
          </w:p>
          <w:p w:rsidR="00F00B8D" w:rsidRDefault="00F00B8D" w:rsidP="00C270C2">
            <w:pPr>
              <w:widowControl/>
              <w:spacing w:line="432" w:lineRule="auto"/>
              <w:ind w:left="180"/>
              <w:rPr>
                <w:rFonts w:ascii="Times New Roman" w:hAnsi="Times New Roman"/>
                <w:color w:val="000000"/>
                <w:kern w:val="0"/>
                <w:szCs w:val="21"/>
              </w:rPr>
            </w:pPr>
          </w:p>
          <w:p w:rsidR="00F00B8D" w:rsidRDefault="00F00B8D" w:rsidP="00C270C2">
            <w:pPr>
              <w:widowControl/>
              <w:spacing w:line="432" w:lineRule="auto"/>
              <w:ind w:left="180"/>
              <w:rPr>
                <w:rFonts w:ascii="Times New Roman" w:hAnsi="Times New Roman"/>
                <w:color w:val="000000"/>
                <w:kern w:val="0"/>
                <w:szCs w:val="21"/>
              </w:rPr>
            </w:pPr>
          </w:p>
          <w:p w:rsidR="00F00B8D" w:rsidRDefault="00F00B8D" w:rsidP="00C270C2">
            <w:pPr>
              <w:widowControl/>
              <w:spacing w:line="432" w:lineRule="auto"/>
              <w:ind w:left="180"/>
              <w:rPr>
                <w:rFonts w:ascii="Times New Roman" w:hAnsi="Times New Roman"/>
                <w:color w:val="000000"/>
                <w:kern w:val="0"/>
                <w:szCs w:val="21"/>
              </w:rPr>
            </w:pPr>
          </w:p>
          <w:p w:rsidR="00F00B8D" w:rsidRPr="00BE402B" w:rsidRDefault="00F00B8D" w:rsidP="00C270C2">
            <w:pPr>
              <w:widowControl/>
              <w:spacing w:line="432" w:lineRule="auto"/>
              <w:ind w:left="180"/>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九、学校支持与保障</w:t>
      </w:r>
    </w:p>
    <w:tbl>
      <w:tblPr>
        <w:tblW w:w="0" w:type="auto"/>
        <w:jc w:val="center"/>
        <w:tblLook w:val="00A0"/>
      </w:tblPr>
      <w:tblGrid>
        <w:gridCol w:w="8624"/>
      </w:tblGrid>
      <w:tr w:rsidR="00F00B8D" w:rsidRPr="00263AEC" w:rsidTr="00C270C2">
        <w:trPr>
          <w:trHeight w:val="11850"/>
          <w:jc w:val="center"/>
        </w:trPr>
        <w:tc>
          <w:tcPr>
            <w:tcW w:w="8820" w:type="dxa"/>
            <w:tcBorders>
              <w:top w:val="single" w:sz="4" w:space="0" w:color="000000"/>
              <w:left w:val="single" w:sz="4" w:space="0" w:color="000000"/>
              <w:bottom w:val="single" w:sz="4" w:space="0" w:color="000000"/>
              <w:right w:val="single" w:sz="4" w:space="0" w:color="000000"/>
            </w:tcBorders>
          </w:tcPr>
          <w:p w:rsidR="00F00B8D" w:rsidRPr="00263AEC" w:rsidRDefault="00F00B8D" w:rsidP="00BE402B">
            <w:pPr>
              <w:spacing w:line="480" w:lineRule="auto"/>
              <w:ind w:leftChars="83" w:left="174" w:rightChars="107" w:right="225" w:firstLineChars="200" w:firstLine="420"/>
              <w:rPr>
                <w:rFonts w:ascii="仿宋_GB2312" w:eastAsia="仿宋_GB2312"/>
                <w:sz w:val="24"/>
              </w:rPr>
            </w:pPr>
            <w:r w:rsidRPr="00C270C2">
              <w:rPr>
                <w:rFonts w:ascii="Times New Roman" w:hAnsi="Times New Roman"/>
                <w:color w:val="000000"/>
                <w:kern w:val="0"/>
                <w:szCs w:val="21"/>
              </w:rPr>
              <w:t> </w:t>
            </w:r>
            <w:r w:rsidRPr="00263AEC">
              <w:rPr>
                <w:rFonts w:ascii="仿宋_GB2312" w:eastAsia="仿宋_GB2312" w:hint="eastAsia"/>
                <w:sz w:val="24"/>
              </w:rPr>
              <w:t>学校支持各学院的各类专业申报省级特色专业，并将制定对特色专业的具体管理政策，监督和督促各特色专业按期完成预定的任务。为此，学校各职能部门将在经费上给予大力支持，在人事方面给予保证，在设备方面优先供应，以确保特色专业建设的完成。</w:t>
            </w: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Default="00F00B8D" w:rsidP="00C270C2">
            <w:pPr>
              <w:widowControl/>
              <w:spacing w:line="432" w:lineRule="auto"/>
              <w:rPr>
                <w:rFonts w:ascii="Times New Roman" w:hAnsi="Times New Roman"/>
                <w:color w:val="000000"/>
                <w:kern w:val="0"/>
                <w:szCs w:val="21"/>
              </w:rPr>
            </w:pPr>
          </w:p>
          <w:p w:rsidR="00F00B8D" w:rsidRPr="00BE402B" w:rsidRDefault="00F00B8D" w:rsidP="00C270C2">
            <w:pPr>
              <w:widowControl/>
              <w:spacing w:line="432" w:lineRule="auto"/>
              <w:rPr>
                <w:rFonts w:ascii="Times New Roman" w:hAnsi="Times New Roman"/>
                <w:color w:val="000000"/>
                <w:kern w:val="0"/>
                <w:szCs w:val="21"/>
              </w:rPr>
            </w:pPr>
          </w:p>
        </w:tc>
      </w:tr>
    </w:tbl>
    <w:p w:rsidR="00F00B8D" w:rsidRPr="00C270C2" w:rsidRDefault="00F00B8D" w:rsidP="00C270C2">
      <w:pPr>
        <w:widowControl/>
        <w:shd w:val="clear" w:color="auto" w:fill="FFFFFF"/>
        <w:snapToGrid w:val="0"/>
        <w:spacing w:line="480" w:lineRule="atLeast"/>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十、经费预算</w:t>
      </w:r>
    </w:p>
    <w:tbl>
      <w:tblPr>
        <w:tblW w:w="0" w:type="auto"/>
        <w:jc w:val="center"/>
        <w:tblLook w:val="00A0"/>
      </w:tblPr>
      <w:tblGrid>
        <w:gridCol w:w="727"/>
        <w:gridCol w:w="3186"/>
        <w:gridCol w:w="1250"/>
        <w:gridCol w:w="3359"/>
      </w:tblGrid>
      <w:tr w:rsidR="00F00B8D" w:rsidRPr="00263AEC" w:rsidTr="006F233E">
        <w:trPr>
          <w:trHeight w:val="449"/>
          <w:jc w:val="center"/>
        </w:trPr>
        <w:tc>
          <w:tcPr>
            <w:tcW w:w="727" w:type="dxa"/>
            <w:tcBorders>
              <w:top w:val="single" w:sz="4" w:space="0" w:color="000000"/>
              <w:left w:val="single" w:sz="4" w:space="0" w:color="000000"/>
              <w:bottom w:val="single" w:sz="4" w:space="0" w:color="000000"/>
              <w:right w:val="single" w:sz="4" w:space="0" w:color="000000"/>
            </w:tcBorders>
            <w:vAlign w:val="center"/>
          </w:tcPr>
          <w:p w:rsidR="00F00B8D" w:rsidRPr="00C270C2" w:rsidRDefault="00F00B8D" w:rsidP="00C270C2">
            <w:pPr>
              <w:widowControl/>
              <w:spacing w:line="480" w:lineRule="atLeast"/>
              <w:ind w:left="105" w:right="-105"/>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序号</w:t>
            </w:r>
          </w:p>
        </w:tc>
        <w:tc>
          <w:tcPr>
            <w:tcW w:w="3186" w:type="dxa"/>
            <w:tcBorders>
              <w:top w:val="single" w:sz="4" w:space="0" w:color="000000"/>
              <w:left w:val="nil"/>
              <w:bottom w:val="single" w:sz="4" w:space="0" w:color="000000"/>
              <w:right w:val="single" w:sz="4" w:space="0" w:color="000000"/>
            </w:tcBorders>
          </w:tcPr>
          <w:p w:rsidR="00F00B8D" w:rsidRPr="00C270C2" w:rsidRDefault="00F00B8D" w:rsidP="00C270C2">
            <w:pPr>
              <w:widowControl/>
              <w:spacing w:line="480" w:lineRule="atLeas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支出科目</w:t>
            </w:r>
          </w:p>
          <w:p w:rsidR="00F00B8D" w:rsidRPr="00C270C2" w:rsidRDefault="00F00B8D" w:rsidP="00C270C2">
            <w:pPr>
              <w:widowControl/>
              <w:spacing w:line="480" w:lineRule="atLeast"/>
              <w:jc w:val="center"/>
              <w:rPr>
                <w:rFonts w:ascii="Times New Roman" w:hAnsi="Times New Roman"/>
                <w:color w:val="000000"/>
                <w:kern w:val="0"/>
                <w:szCs w:val="21"/>
              </w:rPr>
            </w:pPr>
            <w:r w:rsidRPr="00C270C2">
              <w:rPr>
                <w:rFonts w:ascii="仿宋_GB2312" w:eastAsia="仿宋_GB2312" w:hAnsi="Times New Roman"/>
                <w:color w:val="000000"/>
                <w:kern w:val="0"/>
                <w:sz w:val="28"/>
                <w:szCs w:val="28"/>
              </w:rPr>
              <w:t>(</w:t>
            </w:r>
            <w:r w:rsidRPr="00C270C2">
              <w:rPr>
                <w:rFonts w:ascii="仿宋_GB2312" w:eastAsia="仿宋_GB2312" w:hAnsi="Times New Roman" w:hint="eastAsia"/>
                <w:color w:val="000000"/>
                <w:kern w:val="0"/>
                <w:sz w:val="28"/>
                <w:szCs w:val="28"/>
              </w:rPr>
              <w:t>含配套经费</w:t>
            </w:r>
            <w:r w:rsidRPr="00C270C2">
              <w:rPr>
                <w:rFonts w:ascii="仿宋_GB2312" w:eastAsia="仿宋_GB2312" w:hAnsi="Times New Roman"/>
                <w:color w:val="000000"/>
                <w:kern w:val="0"/>
                <w:sz w:val="28"/>
                <w:szCs w:val="28"/>
              </w:rPr>
              <w:t>)</w:t>
            </w:r>
          </w:p>
        </w:tc>
        <w:tc>
          <w:tcPr>
            <w:tcW w:w="1250" w:type="dxa"/>
            <w:tcBorders>
              <w:top w:val="single" w:sz="4" w:space="0" w:color="000000"/>
              <w:left w:val="nil"/>
              <w:bottom w:val="single" w:sz="4" w:space="0" w:color="000000"/>
              <w:right w:val="single" w:sz="4" w:space="0" w:color="000000"/>
            </w:tcBorders>
          </w:tcPr>
          <w:p w:rsidR="00F00B8D" w:rsidRPr="00C270C2" w:rsidRDefault="00F00B8D" w:rsidP="00C270C2">
            <w:pPr>
              <w:widowControl/>
              <w:spacing w:line="480" w:lineRule="atLeas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金额</w:t>
            </w:r>
          </w:p>
          <w:p w:rsidR="00F00B8D" w:rsidRPr="00C270C2" w:rsidRDefault="00F00B8D" w:rsidP="00C270C2">
            <w:pPr>
              <w:widowControl/>
              <w:spacing w:line="480" w:lineRule="atLeast"/>
              <w:jc w:val="center"/>
              <w:rPr>
                <w:rFonts w:ascii="Times New Roman" w:hAnsi="Times New Roman"/>
                <w:color w:val="000000"/>
                <w:kern w:val="0"/>
                <w:szCs w:val="21"/>
              </w:rPr>
            </w:pPr>
            <w:r w:rsidRPr="00C270C2">
              <w:rPr>
                <w:rFonts w:ascii="仿宋_GB2312" w:eastAsia="仿宋_GB2312" w:hAnsi="Times New Roman"/>
                <w:color w:val="000000"/>
                <w:kern w:val="0"/>
                <w:sz w:val="28"/>
                <w:szCs w:val="28"/>
              </w:rPr>
              <w:t>(</w:t>
            </w:r>
            <w:r w:rsidRPr="00C270C2">
              <w:rPr>
                <w:rFonts w:ascii="仿宋_GB2312" w:eastAsia="仿宋_GB2312" w:hAnsi="Times New Roman" w:hint="eastAsia"/>
                <w:color w:val="000000"/>
                <w:kern w:val="0"/>
                <w:sz w:val="28"/>
                <w:szCs w:val="28"/>
              </w:rPr>
              <w:t>元</w:t>
            </w:r>
            <w:r w:rsidRPr="00C270C2">
              <w:rPr>
                <w:rFonts w:ascii="仿宋_GB2312" w:eastAsia="仿宋_GB2312" w:hAnsi="Times New Roman"/>
                <w:color w:val="000000"/>
                <w:kern w:val="0"/>
                <w:sz w:val="28"/>
                <w:szCs w:val="28"/>
              </w:rPr>
              <w:t>)</w:t>
            </w:r>
          </w:p>
        </w:tc>
        <w:tc>
          <w:tcPr>
            <w:tcW w:w="3359" w:type="dxa"/>
            <w:tcBorders>
              <w:top w:val="single" w:sz="4" w:space="0" w:color="000000"/>
              <w:left w:val="nil"/>
              <w:bottom w:val="single" w:sz="4" w:space="0" w:color="000000"/>
              <w:right w:val="single" w:sz="4" w:space="0" w:color="000000"/>
            </w:tcBorders>
            <w:vAlign w:val="center"/>
          </w:tcPr>
          <w:p w:rsidR="00F00B8D" w:rsidRPr="00C270C2" w:rsidRDefault="00F00B8D" w:rsidP="00C270C2">
            <w:pPr>
              <w:widowControl/>
              <w:spacing w:line="480" w:lineRule="atLeas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计算根据及理由</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1</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6门基础课教材</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120000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每门2万元出版补贴</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2</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国家级、省级精品课程</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40000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国家级1门2万元，省级1门1万元</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3</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特邀专家聘请费</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50000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每年1万</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4</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3个二级学科博士点建设经费</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120000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每个博士点4万</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5</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8部国家级出版社专著</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160000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每部专著2万元出版补贴</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6</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2个实践基地</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80000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基地建设费与学生实践费</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7</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人才创新基地</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120000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各种研究资料与设备费</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8</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学生教育实习费</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100000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延长教育实习，每年补贴2万</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9</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3门网络课程或翻转课堂教学</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90000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设备费</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vAlign w:val="center"/>
          </w:tcPr>
          <w:p w:rsidR="006F233E" w:rsidRPr="006F233E" w:rsidRDefault="006F233E" w:rsidP="006F233E">
            <w:pPr>
              <w:jc w:val="center"/>
              <w:rPr>
                <w:rFonts w:ascii="仿宋" w:eastAsia="仿宋" w:hAnsi="仿宋" w:cs="宋体"/>
                <w:color w:val="000000"/>
                <w:sz w:val="24"/>
                <w:szCs w:val="24"/>
              </w:rPr>
            </w:pPr>
            <w:r w:rsidRPr="006F233E">
              <w:rPr>
                <w:rFonts w:ascii="仿宋" w:eastAsia="仿宋" w:hAnsi="仿宋" w:hint="eastAsia"/>
                <w:color w:val="000000"/>
                <w:sz w:val="24"/>
                <w:szCs w:val="24"/>
              </w:rPr>
              <w:t>10</w:t>
            </w:r>
          </w:p>
        </w:tc>
        <w:tc>
          <w:tcPr>
            <w:tcW w:w="3186"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省级优秀教学团队</w:t>
            </w:r>
          </w:p>
        </w:tc>
        <w:tc>
          <w:tcPr>
            <w:tcW w:w="1250"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20000</w:t>
            </w:r>
          </w:p>
        </w:tc>
        <w:tc>
          <w:tcPr>
            <w:tcW w:w="3359" w:type="dxa"/>
            <w:tcBorders>
              <w:top w:val="nil"/>
              <w:left w:val="nil"/>
              <w:bottom w:val="single" w:sz="4" w:space="0" w:color="000000"/>
              <w:right w:val="single" w:sz="4" w:space="0" w:color="000000"/>
            </w:tcBorders>
            <w:vAlign w:val="center"/>
          </w:tcPr>
          <w:p w:rsidR="006F233E" w:rsidRPr="006F233E" w:rsidRDefault="006F233E" w:rsidP="006F233E">
            <w:pPr>
              <w:rPr>
                <w:rFonts w:ascii="仿宋" w:eastAsia="仿宋" w:hAnsi="仿宋" w:cs="宋体"/>
                <w:color w:val="000000"/>
                <w:sz w:val="24"/>
                <w:szCs w:val="24"/>
              </w:rPr>
            </w:pPr>
            <w:r w:rsidRPr="006F233E">
              <w:rPr>
                <w:rFonts w:ascii="仿宋" w:eastAsia="仿宋" w:hAnsi="仿宋" w:hint="eastAsia"/>
                <w:color w:val="000000"/>
                <w:sz w:val="24"/>
                <w:szCs w:val="24"/>
              </w:rPr>
              <w:t>建设费</w:t>
            </w:r>
          </w:p>
        </w:tc>
      </w:tr>
      <w:tr w:rsidR="006F233E" w:rsidRPr="00263AEC" w:rsidTr="006F233E">
        <w:trPr>
          <w:trHeight w:val="794"/>
          <w:jc w:val="center"/>
        </w:trPr>
        <w:tc>
          <w:tcPr>
            <w:tcW w:w="727" w:type="dxa"/>
            <w:tcBorders>
              <w:top w:val="nil"/>
              <w:left w:val="single" w:sz="4" w:space="0" w:color="000000"/>
              <w:bottom w:val="single" w:sz="4" w:space="0" w:color="000000"/>
              <w:right w:val="single" w:sz="4" w:space="0" w:color="000000"/>
            </w:tcBorders>
          </w:tcPr>
          <w:p w:rsidR="006F233E" w:rsidRPr="006F233E" w:rsidRDefault="006F233E">
            <w:pPr>
              <w:rPr>
                <w:rFonts w:ascii="仿宋" w:eastAsia="仿宋" w:hAnsi="仿宋" w:cs="宋体"/>
                <w:color w:val="000000"/>
                <w:sz w:val="24"/>
                <w:szCs w:val="24"/>
              </w:rPr>
            </w:pPr>
          </w:p>
        </w:tc>
        <w:tc>
          <w:tcPr>
            <w:tcW w:w="3186" w:type="dxa"/>
            <w:tcBorders>
              <w:top w:val="nil"/>
              <w:left w:val="nil"/>
              <w:bottom w:val="single" w:sz="4" w:space="0" w:color="000000"/>
              <w:right w:val="single" w:sz="4" w:space="0" w:color="000000"/>
            </w:tcBorders>
          </w:tcPr>
          <w:p w:rsidR="006F233E" w:rsidRPr="006F233E" w:rsidRDefault="006F233E">
            <w:pPr>
              <w:rPr>
                <w:rFonts w:ascii="仿宋" w:eastAsia="仿宋" w:hAnsi="仿宋" w:cs="宋体"/>
                <w:color w:val="000000"/>
                <w:sz w:val="24"/>
                <w:szCs w:val="24"/>
              </w:rPr>
            </w:pPr>
          </w:p>
        </w:tc>
        <w:tc>
          <w:tcPr>
            <w:tcW w:w="1250" w:type="dxa"/>
            <w:tcBorders>
              <w:top w:val="nil"/>
              <w:left w:val="nil"/>
              <w:bottom w:val="single" w:sz="4" w:space="0" w:color="000000"/>
              <w:right w:val="single" w:sz="4" w:space="0" w:color="000000"/>
            </w:tcBorders>
          </w:tcPr>
          <w:p w:rsidR="006F233E" w:rsidRPr="006F233E" w:rsidRDefault="006F233E">
            <w:pPr>
              <w:jc w:val="center"/>
              <w:rPr>
                <w:rFonts w:ascii="仿宋" w:eastAsia="仿宋" w:hAnsi="仿宋" w:cs="宋体"/>
                <w:color w:val="000000"/>
                <w:sz w:val="24"/>
                <w:szCs w:val="24"/>
              </w:rPr>
            </w:pPr>
          </w:p>
        </w:tc>
        <w:tc>
          <w:tcPr>
            <w:tcW w:w="3359" w:type="dxa"/>
            <w:tcBorders>
              <w:top w:val="nil"/>
              <w:left w:val="nil"/>
              <w:bottom w:val="single" w:sz="4" w:space="0" w:color="000000"/>
              <w:right w:val="single" w:sz="4" w:space="0" w:color="000000"/>
            </w:tcBorders>
          </w:tcPr>
          <w:p w:rsidR="006F233E" w:rsidRPr="006F233E" w:rsidRDefault="006F233E">
            <w:pPr>
              <w:jc w:val="center"/>
              <w:rPr>
                <w:rFonts w:ascii="仿宋" w:eastAsia="仿宋" w:hAnsi="仿宋" w:cs="宋体"/>
                <w:color w:val="000000"/>
                <w:sz w:val="24"/>
                <w:szCs w:val="24"/>
              </w:rPr>
            </w:pPr>
          </w:p>
        </w:tc>
      </w:tr>
      <w:tr w:rsidR="00F00B8D" w:rsidRPr="00263AEC" w:rsidTr="006F233E">
        <w:trPr>
          <w:trHeight w:val="208"/>
          <w:jc w:val="center"/>
        </w:trPr>
        <w:tc>
          <w:tcPr>
            <w:tcW w:w="3913" w:type="dxa"/>
            <w:gridSpan w:val="2"/>
            <w:tcBorders>
              <w:top w:val="nil"/>
              <w:left w:val="single" w:sz="4" w:space="0" w:color="000000"/>
              <w:bottom w:val="single" w:sz="4" w:space="0" w:color="000000"/>
              <w:right w:val="single" w:sz="4" w:space="0" w:color="000000"/>
            </w:tcBorders>
            <w:vAlign w:val="center"/>
          </w:tcPr>
          <w:p w:rsidR="00F00B8D" w:rsidRPr="006F233E" w:rsidRDefault="00F00B8D" w:rsidP="00C270C2">
            <w:pPr>
              <w:widowControl/>
              <w:spacing w:line="800" w:lineRule="atLeast"/>
              <w:jc w:val="center"/>
              <w:rPr>
                <w:rFonts w:ascii="仿宋" w:eastAsia="仿宋" w:hAnsi="仿宋"/>
                <w:color w:val="000000"/>
                <w:kern w:val="0"/>
                <w:sz w:val="24"/>
                <w:szCs w:val="24"/>
              </w:rPr>
            </w:pPr>
            <w:r w:rsidRPr="006F233E">
              <w:rPr>
                <w:rFonts w:ascii="仿宋" w:eastAsia="仿宋" w:hAnsi="仿宋" w:hint="eastAsia"/>
                <w:color w:val="000000"/>
                <w:kern w:val="0"/>
                <w:sz w:val="24"/>
                <w:szCs w:val="24"/>
              </w:rPr>
              <w:t>合</w:t>
            </w:r>
            <w:r w:rsidRPr="006F233E">
              <w:rPr>
                <w:rFonts w:ascii="仿宋" w:eastAsia="仿宋" w:hAnsi="Times New Roman"/>
                <w:color w:val="000000"/>
                <w:kern w:val="0"/>
                <w:sz w:val="24"/>
                <w:szCs w:val="24"/>
              </w:rPr>
              <w:t> </w:t>
            </w:r>
            <w:r w:rsidRPr="006F233E">
              <w:rPr>
                <w:rFonts w:ascii="仿宋" w:eastAsia="仿宋" w:hAnsi="仿宋" w:hint="eastAsia"/>
                <w:color w:val="000000"/>
                <w:kern w:val="0"/>
                <w:sz w:val="24"/>
                <w:szCs w:val="24"/>
              </w:rPr>
              <w:t>计</w:t>
            </w:r>
          </w:p>
        </w:tc>
        <w:tc>
          <w:tcPr>
            <w:tcW w:w="1250" w:type="dxa"/>
            <w:tcBorders>
              <w:top w:val="nil"/>
              <w:left w:val="nil"/>
              <w:bottom w:val="single" w:sz="4" w:space="0" w:color="000000"/>
              <w:right w:val="single" w:sz="4" w:space="0" w:color="000000"/>
            </w:tcBorders>
            <w:vAlign w:val="center"/>
          </w:tcPr>
          <w:p w:rsidR="00F00B8D" w:rsidRPr="006F233E" w:rsidRDefault="006F233E" w:rsidP="00C270C2">
            <w:pPr>
              <w:widowControl/>
              <w:spacing w:line="800" w:lineRule="atLeast"/>
              <w:jc w:val="center"/>
              <w:rPr>
                <w:rFonts w:ascii="仿宋" w:eastAsia="仿宋" w:hAnsi="仿宋"/>
                <w:color w:val="000000"/>
                <w:kern w:val="0"/>
                <w:sz w:val="24"/>
                <w:szCs w:val="24"/>
              </w:rPr>
            </w:pPr>
            <w:r w:rsidRPr="006F233E">
              <w:rPr>
                <w:rFonts w:ascii="仿宋" w:eastAsia="仿宋" w:hAnsi="仿宋" w:hint="eastAsia"/>
                <w:color w:val="000000"/>
                <w:kern w:val="0"/>
                <w:sz w:val="24"/>
                <w:szCs w:val="24"/>
              </w:rPr>
              <w:t>9</w:t>
            </w:r>
            <w:r w:rsidRPr="006F233E">
              <w:rPr>
                <w:rFonts w:ascii="仿宋" w:eastAsia="仿宋" w:hAnsi="仿宋" w:hint="eastAsia"/>
                <w:color w:val="000000"/>
                <w:sz w:val="24"/>
                <w:szCs w:val="24"/>
              </w:rPr>
              <w:t>00000</w:t>
            </w:r>
          </w:p>
        </w:tc>
        <w:tc>
          <w:tcPr>
            <w:tcW w:w="3359" w:type="dxa"/>
            <w:tcBorders>
              <w:top w:val="nil"/>
              <w:left w:val="nil"/>
              <w:bottom w:val="single" w:sz="4" w:space="0" w:color="000000"/>
              <w:right w:val="single" w:sz="4" w:space="0" w:color="000000"/>
            </w:tcBorders>
            <w:vAlign w:val="center"/>
          </w:tcPr>
          <w:p w:rsidR="00F00B8D" w:rsidRPr="006F233E" w:rsidRDefault="00F00B8D" w:rsidP="00C270C2">
            <w:pPr>
              <w:widowControl/>
              <w:spacing w:line="800" w:lineRule="atLeast"/>
              <w:jc w:val="center"/>
              <w:rPr>
                <w:rFonts w:ascii="仿宋" w:eastAsia="仿宋" w:hAnsi="仿宋"/>
                <w:color w:val="000000"/>
                <w:kern w:val="0"/>
                <w:sz w:val="24"/>
                <w:szCs w:val="24"/>
              </w:rPr>
            </w:pPr>
            <w:r w:rsidRPr="006F233E">
              <w:rPr>
                <w:rFonts w:ascii="Times New Roman" w:eastAsia="仿宋" w:hAnsi="Times New Roman"/>
                <w:color w:val="000000"/>
                <w:kern w:val="0"/>
                <w:sz w:val="24"/>
                <w:szCs w:val="24"/>
              </w:rPr>
              <w:t> </w:t>
            </w:r>
          </w:p>
        </w:tc>
      </w:tr>
      <w:tr w:rsidR="00F00B8D" w:rsidRPr="00263AEC" w:rsidTr="006F233E">
        <w:trPr>
          <w:trHeight w:val="1422"/>
          <w:jc w:val="center"/>
        </w:trPr>
        <w:tc>
          <w:tcPr>
            <w:tcW w:w="3913" w:type="dxa"/>
            <w:gridSpan w:val="2"/>
            <w:tcBorders>
              <w:top w:val="nil"/>
              <w:left w:val="single" w:sz="4" w:space="0" w:color="000000"/>
              <w:bottom w:val="single" w:sz="4" w:space="0" w:color="000000"/>
              <w:right w:val="single" w:sz="4" w:space="0" w:color="000000"/>
            </w:tcBorders>
            <w:vAlign w:val="center"/>
          </w:tcPr>
          <w:p w:rsidR="00F00B8D" w:rsidRPr="00C270C2" w:rsidRDefault="00F00B8D" w:rsidP="00C270C2">
            <w:pPr>
              <w:widowControl/>
              <w:spacing w:line="800" w:lineRule="atLeast"/>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经费自筹项目的经费来源</w:t>
            </w:r>
          </w:p>
        </w:tc>
        <w:tc>
          <w:tcPr>
            <w:tcW w:w="4609" w:type="dxa"/>
            <w:gridSpan w:val="2"/>
            <w:tcBorders>
              <w:top w:val="nil"/>
              <w:left w:val="nil"/>
              <w:bottom w:val="single" w:sz="4" w:space="0" w:color="000000"/>
              <w:right w:val="single" w:sz="4" w:space="0" w:color="000000"/>
            </w:tcBorders>
            <w:vAlign w:val="center"/>
          </w:tcPr>
          <w:p w:rsidR="00F00B8D" w:rsidRPr="00C270C2" w:rsidRDefault="00F00B8D" w:rsidP="00C270C2">
            <w:pPr>
              <w:widowControl/>
              <w:spacing w:line="800" w:lineRule="atLeast"/>
              <w:jc w:val="center"/>
              <w:rPr>
                <w:rFonts w:ascii="Times New Roman" w:hAnsi="Times New Roman"/>
                <w:color w:val="000000"/>
                <w:kern w:val="0"/>
                <w:szCs w:val="21"/>
              </w:rPr>
            </w:pPr>
            <w:r w:rsidRPr="00C270C2">
              <w:rPr>
                <w:rFonts w:ascii="Times New Roman" w:hAnsi="Times New Roman"/>
                <w:color w:val="000000"/>
                <w:kern w:val="0"/>
                <w:szCs w:val="21"/>
              </w:rPr>
              <w:t> </w:t>
            </w:r>
          </w:p>
        </w:tc>
      </w:tr>
    </w:tbl>
    <w:p w:rsidR="006F233E" w:rsidRDefault="006F233E" w:rsidP="00C270C2">
      <w:pPr>
        <w:widowControl/>
        <w:shd w:val="clear" w:color="auto" w:fill="FFFFFF"/>
        <w:snapToGrid w:val="0"/>
        <w:spacing w:after="156" w:line="560" w:lineRule="atLeast"/>
        <w:ind w:firstLine="560"/>
        <w:rPr>
          <w:rFonts w:ascii="黑体" w:eastAsia="黑体" w:hAnsi="Times New Roman"/>
          <w:color w:val="000000"/>
          <w:kern w:val="0"/>
          <w:sz w:val="28"/>
          <w:szCs w:val="28"/>
        </w:rPr>
      </w:pP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lastRenderedPageBreak/>
        <w:t>十一、学校学术委员会审核意见</w:t>
      </w:r>
    </w:p>
    <w:tbl>
      <w:tblPr>
        <w:tblW w:w="0" w:type="auto"/>
        <w:jc w:val="center"/>
        <w:tblLook w:val="00A0"/>
      </w:tblPr>
      <w:tblGrid>
        <w:gridCol w:w="8528"/>
      </w:tblGrid>
      <w:tr w:rsidR="00F00B8D" w:rsidRPr="00263AEC" w:rsidTr="00C270C2">
        <w:trPr>
          <w:trHeight w:val="6210"/>
          <w:jc w:val="center"/>
        </w:trPr>
        <w:tc>
          <w:tcPr>
            <w:tcW w:w="8528" w:type="dxa"/>
            <w:tcBorders>
              <w:top w:val="single" w:sz="4" w:space="0" w:color="000000"/>
              <w:left w:val="single" w:sz="4" w:space="0" w:color="000000"/>
              <w:bottom w:val="single" w:sz="4" w:space="0" w:color="000000"/>
              <w:right w:val="single" w:sz="4" w:space="0" w:color="000000"/>
            </w:tcBorders>
            <w:vAlign w:val="bottom"/>
          </w:tcPr>
          <w:p w:rsidR="00F00B8D" w:rsidRPr="00C270C2" w:rsidRDefault="00F00B8D" w:rsidP="001A722C">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6F233E"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6F233E" w:rsidRDefault="006F233E" w:rsidP="00C270C2">
            <w:pPr>
              <w:widowControl/>
              <w:spacing w:line="432" w:lineRule="auto"/>
              <w:jc w:val="center"/>
              <w:rPr>
                <w:rFonts w:ascii="Times New Roman" w:hAnsi="Times New Roman"/>
                <w:color w:val="000000"/>
                <w:kern w:val="0"/>
                <w:szCs w:val="21"/>
              </w:rPr>
            </w:pP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ind w:firstLine="2520"/>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ind w:firstLine="2520"/>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（盖</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章）</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主任签字：</w:t>
            </w:r>
          </w:p>
          <w:p w:rsidR="00F00B8D" w:rsidRPr="00C270C2" w:rsidRDefault="00F00B8D" w:rsidP="00C270C2">
            <w:pPr>
              <w:widowControl/>
              <w:spacing w:line="432" w:lineRule="auto"/>
              <w:ind w:firstLine="2520"/>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ind w:firstLine="4480"/>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年</w:t>
            </w:r>
            <w:r w:rsidRPr="00C270C2">
              <w:rPr>
                <w:rFonts w:ascii="Arial" w:hAnsi="Arial" w:cs="Arial"/>
                <w:color w:val="000000"/>
                <w:kern w:val="0"/>
                <w:sz w:val="28"/>
                <w:szCs w:val="28"/>
              </w:rPr>
              <w:t>   </w:t>
            </w:r>
            <w:r w:rsidRPr="00C270C2">
              <w:rPr>
                <w:rFonts w:ascii="仿宋_GB2312" w:eastAsia="仿宋_GB2312" w:hAnsi="Times New Roman" w:hint="eastAsia"/>
                <w:color w:val="000000"/>
                <w:kern w:val="0"/>
                <w:sz w:val="28"/>
                <w:szCs w:val="28"/>
              </w:rPr>
              <w:t>月</w:t>
            </w:r>
            <w:r w:rsidRPr="00C270C2">
              <w:rPr>
                <w:rFonts w:ascii="Arial" w:hAnsi="Arial" w:cs="Arial"/>
                <w:color w:val="000000"/>
                <w:kern w:val="0"/>
                <w:sz w:val="28"/>
                <w:szCs w:val="28"/>
              </w:rPr>
              <w:t>   </w:t>
            </w:r>
            <w:r w:rsidRPr="00C270C2">
              <w:rPr>
                <w:rFonts w:ascii="仿宋_GB2312" w:eastAsia="仿宋_GB2312" w:hAnsi="Times New Roman" w:hint="eastAsia"/>
                <w:color w:val="000000"/>
                <w:kern w:val="0"/>
                <w:sz w:val="28"/>
                <w:szCs w:val="28"/>
              </w:rPr>
              <w:t>日</w:t>
            </w:r>
          </w:p>
          <w:p w:rsidR="00F00B8D" w:rsidRPr="00C270C2" w:rsidRDefault="00F00B8D" w:rsidP="00C270C2">
            <w:pPr>
              <w:widowControl/>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tc>
      </w:tr>
    </w:tbl>
    <w:p w:rsidR="00F00B8D" w:rsidRPr="00C270C2" w:rsidRDefault="00F00B8D" w:rsidP="00C270C2">
      <w:pPr>
        <w:widowControl/>
        <w:shd w:val="clear" w:color="auto" w:fill="FFFFFF"/>
        <w:snapToGrid w:val="0"/>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hd w:val="clear" w:color="auto" w:fill="FFFFFF"/>
        <w:snapToGrid w:val="0"/>
        <w:spacing w:after="156" w:line="560" w:lineRule="atLeast"/>
        <w:ind w:firstLine="560"/>
        <w:rPr>
          <w:rFonts w:ascii="Times New Roman" w:hAnsi="Times New Roman"/>
          <w:color w:val="000000"/>
          <w:kern w:val="0"/>
          <w:szCs w:val="21"/>
        </w:rPr>
      </w:pPr>
      <w:r w:rsidRPr="00C270C2">
        <w:rPr>
          <w:rFonts w:ascii="黑体" w:eastAsia="黑体" w:hAnsi="Times New Roman" w:hint="eastAsia"/>
          <w:color w:val="000000"/>
          <w:kern w:val="0"/>
          <w:sz w:val="28"/>
          <w:szCs w:val="28"/>
        </w:rPr>
        <w:t>十二、学校审核意见</w:t>
      </w:r>
    </w:p>
    <w:tbl>
      <w:tblPr>
        <w:tblW w:w="0" w:type="auto"/>
        <w:jc w:val="center"/>
        <w:tblLook w:val="00A0"/>
      </w:tblPr>
      <w:tblGrid>
        <w:gridCol w:w="8624"/>
      </w:tblGrid>
      <w:tr w:rsidR="00F00B8D" w:rsidRPr="00263AEC" w:rsidTr="00C270C2">
        <w:trPr>
          <w:trHeight w:val="4662"/>
          <w:jc w:val="center"/>
        </w:trPr>
        <w:tc>
          <w:tcPr>
            <w:tcW w:w="8640" w:type="dxa"/>
            <w:tcBorders>
              <w:top w:val="single" w:sz="4" w:space="0" w:color="000000"/>
              <w:left w:val="single" w:sz="4" w:space="0" w:color="000000"/>
              <w:bottom w:val="single" w:sz="4" w:space="0" w:color="000000"/>
              <w:right w:val="single" w:sz="4" w:space="0" w:color="000000"/>
            </w:tcBorders>
          </w:tcPr>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ind w:firstLine="2520"/>
              <w:jc w:val="center"/>
              <w:rPr>
                <w:rFonts w:ascii="Times New Roman" w:hAnsi="Times New Roman"/>
                <w:color w:val="000000"/>
                <w:kern w:val="0"/>
                <w:szCs w:val="21"/>
              </w:rPr>
            </w:pPr>
            <w:r w:rsidRPr="00C270C2">
              <w:rPr>
                <w:rFonts w:ascii="仿宋_GB2312" w:eastAsia="仿宋_GB2312" w:hAnsi="Times New Roman" w:hint="eastAsia"/>
                <w:color w:val="000000"/>
                <w:kern w:val="0"/>
                <w:sz w:val="28"/>
                <w:szCs w:val="28"/>
              </w:rPr>
              <w:t>（盖</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章）</w:t>
            </w: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学校领导签字：</w:t>
            </w:r>
          </w:p>
          <w:p w:rsidR="00F00B8D" w:rsidRPr="00C270C2" w:rsidRDefault="00F00B8D" w:rsidP="00C270C2">
            <w:pPr>
              <w:widowControl/>
              <w:spacing w:line="432" w:lineRule="auto"/>
              <w:ind w:firstLine="2520"/>
              <w:jc w:val="center"/>
              <w:rPr>
                <w:rFonts w:ascii="Times New Roman" w:hAnsi="Times New Roman"/>
                <w:color w:val="000000"/>
                <w:kern w:val="0"/>
                <w:szCs w:val="21"/>
              </w:rPr>
            </w:pPr>
            <w:r w:rsidRPr="00C270C2">
              <w:rPr>
                <w:rFonts w:ascii="Times New Roman" w:hAnsi="Times New Roman"/>
                <w:color w:val="000000"/>
                <w:kern w:val="0"/>
                <w:szCs w:val="21"/>
              </w:rPr>
              <w:t> </w:t>
            </w:r>
          </w:p>
          <w:p w:rsidR="00F00B8D" w:rsidRPr="00C270C2" w:rsidRDefault="00F00B8D" w:rsidP="00C270C2">
            <w:pPr>
              <w:widowControl/>
              <w:spacing w:line="432" w:lineRule="auto"/>
              <w:jc w:val="center"/>
              <w:rPr>
                <w:rFonts w:ascii="Times New Roman" w:hAnsi="Times New Roman"/>
                <w:color w:val="000000"/>
                <w:kern w:val="0"/>
                <w:szCs w:val="21"/>
              </w:rPr>
            </w:pPr>
            <w:r w:rsidRPr="00C270C2">
              <w:rPr>
                <w:rFonts w:ascii="仿宋_GB2312" w:eastAsia="仿宋_GB2312" w:hAnsi="Times New Roman"/>
                <w:color w:val="000000"/>
                <w:kern w:val="0"/>
                <w:sz w:val="28"/>
                <w:szCs w:val="28"/>
              </w:rPr>
              <w:t>                                </w:t>
            </w:r>
            <w:r w:rsidRPr="00C270C2">
              <w:rPr>
                <w:rFonts w:ascii="仿宋_GB2312" w:eastAsia="仿宋_GB2312" w:hAnsi="Times New Roman" w:hint="eastAsia"/>
                <w:color w:val="000000"/>
                <w:kern w:val="0"/>
                <w:sz w:val="28"/>
                <w:szCs w:val="28"/>
              </w:rPr>
              <w:t>年</w:t>
            </w:r>
            <w:r w:rsidRPr="00C270C2">
              <w:rPr>
                <w:rFonts w:ascii="Arial" w:hAnsi="Arial" w:cs="Arial"/>
                <w:color w:val="000000"/>
                <w:kern w:val="0"/>
                <w:sz w:val="28"/>
                <w:szCs w:val="28"/>
              </w:rPr>
              <w:t>   </w:t>
            </w:r>
            <w:r w:rsidRPr="00C270C2">
              <w:rPr>
                <w:rFonts w:ascii="仿宋_GB2312" w:eastAsia="仿宋_GB2312" w:hAnsi="Times New Roman" w:hint="eastAsia"/>
                <w:color w:val="000000"/>
                <w:kern w:val="0"/>
                <w:sz w:val="28"/>
                <w:szCs w:val="28"/>
              </w:rPr>
              <w:t>月</w:t>
            </w:r>
            <w:r w:rsidRPr="00C270C2">
              <w:rPr>
                <w:rFonts w:ascii="Arial" w:hAnsi="Arial" w:cs="Arial"/>
                <w:color w:val="000000"/>
                <w:kern w:val="0"/>
                <w:sz w:val="28"/>
                <w:szCs w:val="28"/>
              </w:rPr>
              <w:t>   </w:t>
            </w:r>
            <w:r w:rsidRPr="00C270C2">
              <w:rPr>
                <w:rFonts w:ascii="仿宋_GB2312" w:eastAsia="仿宋_GB2312" w:hAnsi="Times New Roman" w:hint="eastAsia"/>
                <w:color w:val="000000"/>
                <w:kern w:val="0"/>
                <w:sz w:val="28"/>
                <w:szCs w:val="28"/>
              </w:rPr>
              <w:t>日</w:t>
            </w:r>
          </w:p>
        </w:tc>
      </w:tr>
    </w:tbl>
    <w:p w:rsidR="00F76A3D" w:rsidRDefault="00F00B8D" w:rsidP="001A722C">
      <w:pPr>
        <w:widowControl/>
        <w:shd w:val="clear" w:color="auto" w:fill="FFFFFF"/>
        <w:snapToGrid w:val="0"/>
        <w:spacing w:line="432" w:lineRule="auto"/>
        <w:jc w:val="left"/>
      </w:pPr>
      <w:r w:rsidRPr="00C270C2">
        <w:rPr>
          <w:rFonts w:ascii="宋体" w:cs="宋体"/>
          <w:color w:val="000000"/>
          <w:kern w:val="0"/>
          <w:sz w:val="24"/>
          <w:szCs w:val="24"/>
        </w:rPr>
        <w:lastRenderedPageBreak/>
        <w:t> </w:t>
      </w:r>
    </w:p>
    <w:p w:rsidR="00F76A3D" w:rsidRPr="00E23618" w:rsidRDefault="00F76A3D" w:rsidP="00F76A3D">
      <w:pPr>
        <w:widowControl/>
        <w:shd w:val="clear" w:color="auto" w:fill="FFFFFF"/>
        <w:snapToGrid w:val="0"/>
        <w:spacing w:line="280" w:lineRule="atLeast"/>
        <w:jc w:val="left"/>
        <w:rPr>
          <w:rFonts w:ascii="Times New Roman" w:hAnsi="Times New Roman"/>
          <w:color w:val="000000"/>
          <w:kern w:val="0"/>
          <w:szCs w:val="21"/>
        </w:rPr>
      </w:pPr>
      <w:r w:rsidRPr="00E23618">
        <w:rPr>
          <w:rFonts w:ascii="黑体" w:eastAsia="黑体" w:hAnsi="Times New Roman" w:hint="eastAsia"/>
          <w:color w:val="000000"/>
          <w:kern w:val="0"/>
          <w:sz w:val="32"/>
          <w:szCs w:val="32"/>
        </w:rPr>
        <w:t>附件2</w:t>
      </w:r>
    </w:p>
    <w:p w:rsidR="00F76A3D" w:rsidRPr="00E23618" w:rsidRDefault="00F76A3D" w:rsidP="00F76A3D">
      <w:pPr>
        <w:widowControl/>
        <w:shd w:val="clear" w:color="auto" w:fill="FFFFFF"/>
        <w:snapToGrid w:val="0"/>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p w:rsidR="00F76A3D" w:rsidRPr="00E23618" w:rsidRDefault="00F76A3D" w:rsidP="00F76A3D">
      <w:pPr>
        <w:widowControl/>
        <w:shd w:val="clear" w:color="auto" w:fill="FFFFFF"/>
        <w:snapToGrid w:val="0"/>
        <w:spacing w:line="280" w:lineRule="atLeast"/>
        <w:jc w:val="center"/>
        <w:rPr>
          <w:rFonts w:ascii="Times New Roman" w:hAnsi="Times New Roman"/>
          <w:color w:val="000000"/>
          <w:kern w:val="0"/>
          <w:szCs w:val="21"/>
        </w:rPr>
      </w:pPr>
      <w:r w:rsidRPr="00E23618">
        <w:rPr>
          <w:rFonts w:ascii="方正小标宋简体" w:eastAsia="方正小标宋简体" w:hAnsi="Times New Roman" w:hint="eastAsia"/>
          <w:color w:val="000000"/>
          <w:kern w:val="0"/>
          <w:sz w:val="40"/>
          <w:szCs w:val="40"/>
        </w:rPr>
        <w:t>甘肃省高等学校特色专业推荐汇总表</w:t>
      </w:r>
    </w:p>
    <w:p w:rsidR="00F76A3D" w:rsidRPr="00E23618" w:rsidRDefault="00F76A3D" w:rsidP="00F76A3D">
      <w:pPr>
        <w:widowControl/>
        <w:shd w:val="clear" w:color="auto" w:fill="FFFFFF"/>
        <w:snapToGrid w:val="0"/>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p w:rsidR="00F76A3D" w:rsidRPr="00E23618" w:rsidRDefault="00F76A3D" w:rsidP="00F76A3D">
      <w:pPr>
        <w:widowControl/>
        <w:shd w:val="clear" w:color="auto" w:fill="FFFFFF"/>
        <w:snapToGrid w:val="0"/>
        <w:spacing w:line="560" w:lineRule="atLeast"/>
        <w:jc w:val="left"/>
        <w:rPr>
          <w:rFonts w:ascii="Times New Roman" w:hAnsi="Times New Roman"/>
          <w:color w:val="000000"/>
          <w:kern w:val="0"/>
          <w:szCs w:val="21"/>
        </w:rPr>
      </w:pPr>
      <w:r w:rsidRPr="00E23618">
        <w:rPr>
          <w:rFonts w:ascii="仿宋_GB2312" w:eastAsia="仿宋_GB2312" w:hAnsi="Times New Roman" w:hint="eastAsia"/>
          <w:color w:val="000000"/>
          <w:kern w:val="0"/>
          <w:sz w:val="28"/>
          <w:szCs w:val="28"/>
        </w:rPr>
        <w:t>单位（加盖公章）：</w:t>
      </w:r>
    </w:p>
    <w:tbl>
      <w:tblPr>
        <w:tblW w:w="0" w:type="auto"/>
        <w:jc w:val="center"/>
        <w:tblLook w:val="04A0"/>
      </w:tblPr>
      <w:tblGrid>
        <w:gridCol w:w="952"/>
        <w:gridCol w:w="1373"/>
        <w:gridCol w:w="1093"/>
        <w:gridCol w:w="1682"/>
        <w:gridCol w:w="1682"/>
        <w:gridCol w:w="1740"/>
      </w:tblGrid>
      <w:tr w:rsidR="00F76A3D" w:rsidRPr="00E23618" w:rsidTr="00557C39">
        <w:trPr>
          <w:trHeight w:val="737"/>
          <w:jc w:val="center"/>
        </w:trPr>
        <w:tc>
          <w:tcPr>
            <w:tcW w:w="952" w:type="dxa"/>
            <w:tcBorders>
              <w:top w:val="single" w:sz="4" w:space="0" w:color="000000"/>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序号</w:t>
            </w:r>
          </w:p>
        </w:tc>
        <w:tc>
          <w:tcPr>
            <w:tcW w:w="1373" w:type="dxa"/>
            <w:tcBorders>
              <w:top w:val="single" w:sz="4" w:space="0" w:color="000000"/>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学校</w:t>
            </w:r>
          </w:p>
        </w:tc>
        <w:tc>
          <w:tcPr>
            <w:tcW w:w="1093" w:type="dxa"/>
            <w:tcBorders>
              <w:top w:val="single" w:sz="4" w:space="0" w:color="000000"/>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专业名称</w:t>
            </w:r>
          </w:p>
        </w:tc>
        <w:tc>
          <w:tcPr>
            <w:tcW w:w="1682" w:type="dxa"/>
            <w:tcBorders>
              <w:top w:val="single" w:sz="4" w:space="0" w:color="000000"/>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专业代码</w:t>
            </w:r>
          </w:p>
        </w:tc>
        <w:tc>
          <w:tcPr>
            <w:tcW w:w="1682" w:type="dxa"/>
            <w:tcBorders>
              <w:top w:val="single" w:sz="4" w:space="0" w:color="000000"/>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专业负责人</w:t>
            </w:r>
          </w:p>
        </w:tc>
        <w:tc>
          <w:tcPr>
            <w:tcW w:w="1740" w:type="dxa"/>
            <w:tcBorders>
              <w:top w:val="single" w:sz="4" w:space="0" w:color="000000"/>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仿宋_GB2312" w:eastAsia="仿宋_GB2312" w:hAnsi="Times New Roman" w:hint="eastAsia"/>
                <w:b/>
                <w:bCs/>
                <w:color w:val="000000"/>
                <w:kern w:val="0"/>
                <w:sz w:val="28"/>
                <w:szCs w:val="28"/>
              </w:rPr>
              <w:t>备注</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Ansi="宋体" w:cs="宋体" w:hint="eastAsia"/>
                <w:b/>
                <w:bCs/>
                <w:kern w:val="0"/>
                <w:sz w:val="24"/>
              </w:rPr>
            </w:pPr>
            <w:r w:rsidRPr="00D24986">
              <w:rPr>
                <w:rFonts w:ascii="仿宋_GB2312" w:eastAsia="仿宋_GB2312" w:hAnsi="宋体" w:cs="宋体" w:hint="eastAsia"/>
                <w:b/>
                <w:bCs/>
                <w:kern w:val="0"/>
                <w:sz w:val="24"/>
              </w:rPr>
              <w:t>1</w:t>
            </w:r>
          </w:p>
        </w:tc>
        <w:tc>
          <w:tcPr>
            <w:tcW w:w="1373" w:type="dxa"/>
            <w:tcBorders>
              <w:top w:val="nil"/>
              <w:left w:val="nil"/>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Ansi="宋体" w:cs="宋体" w:hint="eastAsia"/>
                <w:b/>
                <w:bCs/>
                <w:kern w:val="0"/>
                <w:sz w:val="24"/>
              </w:rPr>
            </w:pPr>
            <w:r w:rsidRPr="00D24986">
              <w:rPr>
                <w:rFonts w:ascii="仿宋_GB2312" w:eastAsia="仿宋_GB2312" w:hAnsi="宋体" w:cs="宋体" w:hint="eastAsia"/>
                <w:b/>
                <w:bCs/>
                <w:kern w:val="0"/>
                <w:sz w:val="24"/>
              </w:rPr>
              <w:t>西北师范大学</w:t>
            </w:r>
          </w:p>
        </w:tc>
        <w:tc>
          <w:tcPr>
            <w:tcW w:w="1093" w:type="dxa"/>
            <w:tcBorders>
              <w:top w:val="nil"/>
              <w:left w:val="nil"/>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Ansi="宋体" w:cs="宋体" w:hint="eastAsia"/>
                <w:b/>
                <w:kern w:val="0"/>
                <w:sz w:val="24"/>
              </w:rPr>
            </w:pPr>
            <w:r>
              <w:rPr>
                <w:rFonts w:ascii="仿宋_GB2312" w:eastAsia="仿宋_GB2312" w:hAnsi="宋体" w:cs="宋体" w:hint="eastAsia"/>
                <w:b/>
                <w:kern w:val="0"/>
                <w:sz w:val="24"/>
              </w:rPr>
              <w:t>哲学</w:t>
            </w:r>
          </w:p>
        </w:tc>
        <w:tc>
          <w:tcPr>
            <w:tcW w:w="1682" w:type="dxa"/>
            <w:tcBorders>
              <w:top w:val="nil"/>
              <w:left w:val="nil"/>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int="eastAsia"/>
                <w:b/>
                <w:sz w:val="24"/>
              </w:rPr>
            </w:pPr>
          </w:p>
        </w:tc>
        <w:tc>
          <w:tcPr>
            <w:tcW w:w="1682" w:type="dxa"/>
            <w:tcBorders>
              <w:top w:val="nil"/>
              <w:left w:val="nil"/>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int="eastAsia"/>
                <w:b/>
                <w:sz w:val="24"/>
              </w:rPr>
            </w:pPr>
            <w:r w:rsidRPr="00D24986">
              <w:rPr>
                <w:rFonts w:ascii="仿宋_GB2312" w:eastAsia="仿宋_GB2312" w:hint="eastAsia"/>
                <w:b/>
                <w:sz w:val="24"/>
              </w:rPr>
              <w:t>李朝东</w:t>
            </w:r>
          </w:p>
        </w:tc>
        <w:tc>
          <w:tcPr>
            <w:tcW w:w="1740" w:type="dxa"/>
            <w:tcBorders>
              <w:top w:val="nil"/>
              <w:left w:val="nil"/>
              <w:bottom w:val="single" w:sz="4" w:space="0" w:color="000000"/>
              <w:right w:val="single" w:sz="4" w:space="0" w:color="000000"/>
            </w:tcBorders>
            <w:vAlign w:val="center"/>
            <w:hideMark/>
          </w:tcPr>
          <w:p w:rsidR="00F76A3D" w:rsidRPr="00D24986" w:rsidRDefault="00F76A3D" w:rsidP="001A722C">
            <w:pPr>
              <w:widowControl/>
              <w:spacing w:line="280" w:lineRule="atLeast"/>
              <w:jc w:val="center"/>
              <w:rPr>
                <w:rFonts w:ascii="仿宋_GB2312" w:eastAsia="仿宋_GB2312" w:hAnsi="宋体" w:cs="宋体" w:hint="eastAsia"/>
                <w:b/>
                <w:bCs/>
                <w:kern w:val="0"/>
                <w:sz w:val="24"/>
              </w:rPr>
            </w:pP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r w:rsidR="00F76A3D" w:rsidRPr="00E23618" w:rsidTr="00557C39">
        <w:trPr>
          <w:trHeight w:val="737"/>
          <w:jc w:val="center"/>
        </w:trPr>
        <w:tc>
          <w:tcPr>
            <w:tcW w:w="952" w:type="dxa"/>
            <w:tcBorders>
              <w:top w:val="nil"/>
              <w:left w:val="single" w:sz="4" w:space="0" w:color="000000"/>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37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093"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682"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c>
          <w:tcPr>
            <w:tcW w:w="1740" w:type="dxa"/>
            <w:tcBorders>
              <w:top w:val="nil"/>
              <w:left w:val="nil"/>
              <w:bottom w:val="single" w:sz="4" w:space="0" w:color="000000"/>
              <w:right w:val="single" w:sz="4" w:space="0" w:color="000000"/>
            </w:tcBorders>
            <w:vAlign w:val="center"/>
            <w:hideMark/>
          </w:tcPr>
          <w:p w:rsidR="00F76A3D" w:rsidRPr="00E23618" w:rsidRDefault="00F76A3D" w:rsidP="001A722C">
            <w:pPr>
              <w:widowControl/>
              <w:spacing w:line="400" w:lineRule="atLeast"/>
              <w:jc w:val="center"/>
              <w:rPr>
                <w:rFonts w:ascii="Times New Roman" w:hAnsi="Times New Roman"/>
                <w:color w:val="000000"/>
                <w:kern w:val="0"/>
                <w:szCs w:val="21"/>
              </w:rPr>
            </w:pPr>
            <w:r w:rsidRPr="00E23618">
              <w:rPr>
                <w:rFonts w:ascii="Times New Roman" w:hAnsi="Times New Roman"/>
                <w:color w:val="000000"/>
                <w:kern w:val="0"/>
                <w:szCs w:val="21"/>
              </w:rPr>
              <w:t> </w:t>
            </w:r>
          </w:p>
        </w:tc>
      </w:tr>
    </w:tbl>
    <w:p w:rsidR="00F76A3D" w:rsidRDefault="00F76A3D" w:rsidP="00F76A3D"/>
    <w:p w:rsidR="001A722C" w:rsidRDefault="001A722C" w:rsidP="001A722C">
      <w:pPr>
        <w:widowControl/>
        <w:jc w:val="center"/>
        <w:rPr>
          <w:rFonts w:hint="eastAsia"/>
        </w:rPr>
      </w:pPr>
      <w:r>
        <w:br w:type="page"/>
      </w:r>
    </w:p>
    <w:p w:rsidR="001A722C" w:rsidRDefault="001A722C" w:rsidP="001A722C">
      <w:pPr>
        <w:spacing w:beforeLines="100" w:afterLines="100" w:line="360" w:lineRule="auto"/>
        <w:rPr>
          <w:rFonts w:ascii="宋体" w:hAnsi="宋体" w:hint="eastAsia"/>
          <w:b/>
          <w:spacing w:val="-10"/>
          <w:sz w:val="36"/>
          <w:szCs w:val="36"/>
        </w:rPr>
      </w:pPr>
      <w:r>
        <w:rPr>
          <w:rFonts w:hint="eastAsia"/>
        </w:rPr>
        <w:lastRenderedPageBreak/>
        <w:t>相关材料：</w:t>
      </w:r>
      <w:r>
        <w:rPr>
          <w:rFonts w:hint="eastAsia"/>
        </w:rPr>
        <w:t>1</w:t>
      </w:r>
    </w:p>
    <w:p w:rsidR="00A30733" w:rsidRDefault="00A30733" w:rsidP="00A30733">
      <w:pPr>
        <w:spacing w:beforeLines="100" w:afterLines="100" w:line="360" w:lineRule="auto"/>
        <w:jc w:val="center"/>
        <w:rPr>
          <w:rFonts w:ascii="宋体" w:hAnsi="宋体"/>
          <w:sz w:val="28"/>
          <w:szCs w:val="28"/>
        </w:rPr>
      </w:pPr>
      <w:r>
        <w:rPr>
          <w:rFonts w:ascii="宋体" w:hAnsi="宋体" w:hint="eastAsia"/>
          <w:b/>
          <w:spacing w:val="-10"/>
          <w:sz w:val="30"/>
          <w:szCs w:val="30"/>
        </w:rPr>
        <w:t>马克思主义学院哲学专业2015-2020年发展规划</w:t>
      </w:r>
    </w:p>
    <w:p w:rsidR="00A30733" w:rsidRDefault="00A30733" w:rsidP="00A30733">
      <w:pPr>
        <w:spacing w:line="360" w:lineRule="auto"/>
        <w:rPr>
          <w:rFonts w:ascii="宋体" w:hAnsi="宋体"/>
          <w:kern w:val="20"/>
          <w:szCs w:val="21"/>
        </w:rPr>
      </w:pPr>
      <w:r>
        <w:rPr>
          <w:rFonts w:ascii="宋体" w:hAnsi="宋体" w:hint="eastAsia"/>
          <w:szCs w:val="21"/>
        </w:rPr>
        <w:t>为了</w:t>
      </w:r>
      <w:r>
        <w:rPr>
          <w:rFonts w:ascii="宋体" w:hAnsi="宋体" w:cs="宋体" w:hint="eastAsia"/>
          <w:kern w:val="20"/>
          <w:szCs w:val="21"/>
          <w:lang w:val="zh-CN"/>
        </w:rPr>
        <w:t>使马克思主义学院哲学专业的学科建设上台阶、科研成果上档次、学科梯队成规模、专业建设有特色，根据《西北师范大学</w:t>
      </w:r>
      <w:r>
        <w:rPr>
          <w:rFonts w:ascii="宋体" w:hAnsi="宋体" w:hint="eastAsia"/>
          <w:spacing w:val="-10"/>
          <w:szCs w:val="21"/>
        </w:rPr>
        <w:t>2015-2020年</w:t>
      </w:r>
      <w:r>
        <w:rPr>
          <w:rFonts w:ascii="宋体" w:hAnsi="宋体" w:cs="宋体" w:hint="eastAsia"/>
          <w:kern w:val="20"/>
          <w:szCs w:val="21"/>
          <w:lang w:val="zh-CN"/>
        </w:rPr>
        <w:t>发展战略规划纲要》和相关子规划的精神，特制定《</w:t>
      </w:r>
      <w:r>
        <w:rPr>
          <w:rFonts w:ascii="宋体" w:hAnsi="宋体" w:hint="eastAsia"/>
          <w:spacing w:val="-10"/>
          <w:szCs w:val="21"/>
        </w:rPr>
        <w:t>西北师范大学马克思主义学院哲学专业2015-2020年发展规划</w:t>
      </w:r>
      <w:r>
        <w:rPr>
          <w:rFonts w:ascii="宋体" w:hAnsi="宋体" w:cs="宋体" w:hint="eastAsia"/>
          <w:kern w:val="20"/>
          <w:szCs w:val="21"/>
          <w:lang w:val="zh-CN"/>
        </w:rPr>
        <w:t>》。</w:t>
      </w:r>
    </w:p>
    <w:p w:rsidR="00A30733" w:rsidRDefault="00A30733" w:rsidP="00A30733">
      <w:pPr>
        <w:spacing w:beforeLines="50" w:afterLines="50" w:line="360" w:lineRule="auto"/>
        <w:rPr>
          <w:rFonts w:ascii="宋体" w:hAnsi="宋体"/>
          <w:b/>
          <w:sz w:val="24"/>
        </w:rPr>
      </w:pPr>
      <w:r>
        <w:rPr>
          <w:rFonts w:ascii="宋体" w:hAnsi="宋体" w:hint="eastAsia"/>
          <w:b/>
          <w:sz w:val="24"/>
        </w:rPr>
        <w:t>一、发展现状</w:t>
      </w:r>
    </w:p>
    <w:p w:rsidR="00A30733" w:rsidRDefault="00A30733" w:rsidP="00A30733">
      <w:pPr>
        <w:spacing w:line="360" w:lineRule="auto"/>
        <w:ind w:firstLineChars="200" w:firstLine="420"/>
        <w:rPr>
          <w:rFonts w:ascii="宋体" w:hAnsi="宋体"/>
          <w:szCs w:val="21"/>
        </w:rPr>
      </w:pPr>
      <w:r>
        <w:rPr>
          <w:rFonts w:ascii="宋体" w:hAnsi="宋体" w:hint="eastAsia"/>
          <w:szCs w:val="21"/>
        </w:rPr>
        <w:t>西北师范大学马克思主义学院哲学专业于2001年正式设立，经过全体教师几代人的共同努力，取得了一定的成绩。</w:t>
      </w:r>
    </w:p>
    <w:p w:rsidR="00A30733" w:rsidRDefault="00A30733" w:rsidP="00A30733">
      <w:pPr>
        <w:spacing w:line="360" w:lineRule="auto"/>
        <w:ind w:firstLine="658"/>
        <w:rPr>
          <w:rFonts w:ascii="宋体" w:hAnsi="宋体"/>
          <w:szCs w:val="21"/>
        </w:rPr>
      </w:pPr>
      <w:r>
        <w:rPr>
          <w:rFonts w:ascii="宋体" w:hAnsi="宋体" w:hint="eastAsia"/>
          <w:szCs w:val="21"/>
        </w:rPr>
        <w:t>师资队伍建设成效显著。哲学系现有教师17人，其中教授5人，副教授5人，讲师7人；获得博士学位11人，获得硕士学位16人；博士生导师2人，硕士生导师10人。2015年以来，本专业教师在《</w:t>
      </w:r>
      <w:r>
        <w:rPr>
          <w:rFonts w:ascii="宋体" w:hAnsi="宋体"/>
          <w:szCs w:val="21"/>
        </w:rPr>
        <w:t>CSSCI</w:t>
      </w:r>
      <w:r>
        <w:rPr>
          <w:rFonts w:ascii="宋体" w:hAnsi="宋体" w:hint="eastAsia"/>
          <w:szCs w:val="21"/>
        </w:rPr>
        <w:t>》中收录论文数</w:t>
      </w:r>
      <w:r w:rsidRPr="00595C9F">
        <w:rPr>
          <w:rFonts w:ascii="宋体" w:hAnsi="宋体" w:hint="eastAsia"/>
          <w:color w:val="FF0000"/>
          <w:szCs w:val="21"/>
        </w:rPr>
        <w:t>30</w:t>
      </w:r>
      <w:r>
        <w:rPr>
          <w:rFonts w:ascii="宋体" w:hAnsi="宋体" w:hint="eastAsia"/>
          <w:szCs w:val="21"/>
        </w:rPr>
        <w:t>多篇，获得省部级科研奖励</w:t>
      </w:r>
      <w:r w:rsidRPr="00595C9F">
        <w:rPr>
          <w:rFonts w:ascii="宋体" w:hAnsi="宋体" w:hint="eastAsia"/>
          <w:color w:val="FF0000"/>
          <w:szCs w:val="21"/>
        </w:rPr>
        <w:t>6</w:t>
      </w:r>
      <w:r>
        <w:rPr>
          <w:rFonts w:ascii="宋体" w:hAnsi="宋体" w:hint="eastAsia"/>
          <w:szCs w:val="21"/>
        </w:rPr>
        <w:t>项，获得省高校社科奖励</w:t>
      </w:r>
      <w:r w:rsidRPr="00595C9F">
        <w:rPr>
          <w:rFonts w:ascii="宋体" w:hAnsi="宋体" w:hint="eastAsia"/>
          <w:color w:val="FF0000"/>
          <w:szCs w:val="21"/>
        </w:rPr>
        <w:t>4</w:t>
      </w:r>
      <w:r>
        <w:rPr>
          <w:rFonts w:ascii="宋体" w:hAnsi="宋体" w:hint="eastAsia"/>
          <w:szCs w:val="21"/>
        </w:rPr>
        <w:t>项。承担</w:t>
      </w:r>
      <w:r w:rsidRPr="00595C9F">
        <w:rPr>
          <w:rFonts w:ascii="宋体" w:hAnsi="宋体" w:hint="eastAsia"/>
          <w:color w:val="FF0000"/>
          <w:szCs w:val="21"/>
        </w:rPr>
        <w:t>3</w:t>
      </w:r>
      <w:r>
        <w:rPr>
          <w:rFonts w:ascii="宋体" w:hAnsi="宋体" w:hint="eastAsia"/>
          <w:szCs w:val="21"/>
        </w:rPr>
        <w:t>项国家社科基金项目和</w:t>
      </w:r>
      <w:r w:rsidRPr="00595C9F">
        <w:rPr>
          <w:rFonts w:ascii="宋体" w:hAnsi="宋体" w:hint="eastAsia"/>
          <w:color w:val="FF0000"/>
          <w:szCs w:val="21"/>
        </w:rPr>
        <w:t>7</w:t>
      </w:r>
      <w:r>
        <w:rPr>
          <w:rFonts w:ascii="宋体" w:hAnsi="宋体" w:hint="eastAsia"/>
          <w:szCs w:val="21"/>
        </w:rPr>
        <w:t>项省、部级研究课题，出版具有较高学术价值的著作</w:t>
      </w:r>
      <w:r w:rsidRPr="00595C9F">
        <w:rPr>
          <w:rFonts w:ascii="宋体" w:hAnsi="宋体" w:hint="eastAsia"/>
          <w:color w:val="FF0000"/>
          <w:szCs w:val="21"/>
        </w:rPr>
        <w:t>4</w:t>
      </w:r>
      <w:r>
        <w:rPr>
          <w:rFonts w:ascii="宋体" w:hAnsi="宋体" w:hint="eastAsia"/>
          <w:szCs w:val="21"/>
        </w:rPr>
        <w:t>部，每年发表学术论文</w:t>
      </w:r>
      <w:r w:rsidRPr="00595C9F">
        <w:rPr>
          <w:rFonts w:ascii="宋体" w:hAnsi="宋体" w:hint="eastAsia"/>
          <w:color w:val="FF0000"/>
          <w:szCs w:val="21"/>
        </w:rPr>
        <w:t xml:space="preserve">20 </w:t>
      </w:r>
      <w:r>
        <w:rPr>
          <w:rFonts w:ascii="宋体" w:hAnsi="宋体" w:hint="eastAsia"/>
          <w:szCs w:val="21"/>
        </w:rPr>
        <w:t>多篇，相当一部分科研论著被二次引用。</w:t>
      </w:r>
    </w:p>
    <w:p w:rsidR="00A30733" w:rsidRDefault="00A30733" w:rsidP="00A30733">
      <w:pPr>
        <w:spacing w:line="360" w:lineRule="auto"/>
        <w:ind w:firstLineChars="200" w:firstLine="420"/>
        <w:textAlignment w:val="baseline"/>
        <w:rPr>
          <w:rFonts w:ascii="宋体" w:hAnsi="宋体"/>
          <w:szCs w:val="21"/>
        </w:rPr>
      </w:pPr>
      <w:r>
        <w:rPr>
          <w:rFonts w:ascii="宋体" w:hAnsi="宋体" w:hint="eastAsia"/>
          <w:szCs w:val="21"/>
        </w:rPr>
        <w:t>服务地方经济社会发展能力进一步增强。本专业以省部共建为新起点，进一步突出办学特色，为基础教育和地方经济社会发展提供人才和智力服务。</w:t>
      </w:r>
    </w:p>
    <w:p w:rsidR="00A30733" w:rsidRDefault="00A30733" w:rsidP="00A30733">
      <w:pPr>
        <w:spacing w:line="360" w:lineRule="auto"/>
        <w:ind w:firstLineChars="200" w:firstLine="420"/>
        <w:textAlignment w:val="baseline"/>
        <w:rPr>
          <w:rFonts w:ascii="宋体" w:hAnsi="宋体"/>
          <w:szCs w:val="21"/>
        </w:rPr>
      </w:pPr>
      <w:r>
        <w:rPr>
          <w:rFonts w:ascii="宋体" w:hAnsi="宋体" w:hint="eastAsia"/>
          <w:szCs w:val="21"/>
        </w:rPr>
        <w:t>学科建设不断加强。哲学系现有马克思主义理论1个省级重点学科，有马克思主义理论博士学位授权学科，有马克思主义哲学、外国哲学、中国哲学、伦理学、宗教学等5个学科的硕士学位授予权，标志着本专业建设发展到一个新阶段。</w:t>
      </w:r>
    </w:p>
    <w:p w:rsidR="00A30733" w:rsidRDefault="00A30733" w:rsidP="00A30733">
      <w:pPr>
        <w:spacing w:line="360" w:lineRule="auto"/>
        <w:ind w:firstLineChars="250" w:firstLine="525"/>
        <w:rPr>
          <w:rFonts w:ascii="宋体" w:hAnsi="宋体"/>
          <w:szCs w:val="21"/>
        </w:rPr>
      </w:pPr>
      <w:r>
        <w:rPr>
          <w:rFonts w:ascii="宋体" w:hAnsi="宋体" w:hint="eastAsia"/>
          <w:szCs w:val="21"/>
        </w:rPr>
        <w:t>基础设施得以改善。本专业十分重视优化教书育人环境，建有多媒体教室、微机室等教学场所和设施，现有2个专业资料室，图书资料1万余册。已建成多功能实验报告厅，硬件条件的改善，为本专业的全面可持续发展奠定了良好的基础。</w:t>
      </w:r>
    </w:p>
    <w:p w:rsidR="00A30733" w:rsidRDefault="00A30733" w:rsidP="00A30733">
      <w:pPr>
        <w:spacing w:beforeLines="50" w:afterLines="50" w:line="360" w:lineRule="auto"/>
        <w:rPr>
          <w:rFonts w:ascii="宋体" w:hAnsi="宋体"/>
          <w:b/>
          <w:sz w:val="24"/>
        </w:rPr>
      </w:pPr>
      <w:r>
        <w:rPr>
          <w:rFonts w:ascii="宋体" w:hAnsi="宋体" w:hint="eastAsia"/>
          <w:b/>
          <w:sz w:val="24"/>
        </w:rPr>
        <w:t>二、问题与挑战</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经过长期不懈的努力，本系的特色取得了，这为我系的进一步发展奠定了坚实的基础和良好的条件。但是，本专业在今后的发展中也面临着重大的挑战。</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1、以博士点为标志的学科和学位点建设需要进一步加强。</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2、服务区域经济社会发展的能力需要进一步提升。</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3、以高水平的科研成果和研究项目为标志的科学研究能力需要进一步提高。</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lastRenderedPageBreak/>
        <w:t>4、师资队伍的结构还有待于进一步优化。</w:t>
      </w:r>
    </w:p>
    <w:p w:rsidR="00A30733" w:rsidRDefault="00A30733" w:rsidP="00A30733">
      <w:pPr>
        <w:spacing w:beforeLines="50" w:afterLines="50" w:line="360" w:lineRule="auto"/>
        <w:rPr>
          <w:rFonts w:ascii="宋体" w:hAnsi="宋体"/>
          <w:b/>
          <w:sz w:val="24"/>
        </w:rPr>
      </w:pPr>
      <w:r>
        <w:rPr>
          <w:rFonts w:ascii="宋体" w:hAnsi="宋体" w:hint="eastAsia"/>
          <w:b/>
          <w:sz w:val="24"/>
        </w:rPr>
        <w:t>三、发展目标</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b/>
          <w:szCs w:val="21"/>
        </w:rPr>
        <w:t>（一）愿景：</w:t>
      </w:r>
      <w:r>
        <w:rPr>
          <w:rFonts w:ascii="宋体" w:hAnsi="宋体" w:hint="eastAsia"/>
          <w:szCs w:val="21"/>
        </w:rPr>
        <w:t>进一步提高教师队伍的教学、科研能力，提升学术竞争力，使本专业成为为甘肃省和西北地区培养优秀哲学人才的品牌专业。</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b/>
          <w:szCs w:val="21"/>
        </w:rPr>
        <w:t>（二）目标：</w:t>
      </w:r>
      <w:r>
        <w:rPr>
          <w:rFonts w:ascii="宋体" w:hAnsi="宋体" w:hint="eastAsia"/>
          <w:szCs w:val="21"/>
        </w:rPr>
        <w:t>经过五年的建设，使学院的师资队伍、学位点、重点学科、科学研究能力有较大的提高。</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——新增教授4人，新增博士5人；</w:t>
      </w:r>
    </w:p>
    <w:p w:rsidR="00A30733" w:rsidRDefault="00A30733" w:rsidP="00A30733">
      <w:pPr>
        <w:autoSpaceDE w:val="0"/>
        <w:autoSpaceDN w:val="0"/>
        <w:adjustRightInd w:val="0"/>
        <w:spacing w:line="360" w:lineRule="auto"/>
        <w:ind w:firstLineChars="200" w:firstLine="420"/>
        <w:rPr>
          <w:rFonts w:ascii="宋体" w:hAnsi="宋体"/>
          <w:szCs w:val="21"/>
        </w:rPr>
      </w:pPr>
      <w:r>
        <w:rPr>
          <w:rFonts w:ascii="宋体" w:hAnsi="宋体" w:hint="eastAsia"/>
          <w:szCs w:val="21"/>
        </w:rPr>
        <w:t>——新增马克思主义哲学1个二级学科博士点，使二级学科博士点达到5个。</w:t>
      </w:r>
    </w:p>
    <w:p w:rsidR="00A30733" w:rsidRDefault="00A30733" w:rsidP="00A30733">
      <w:pPr>
        <w:autoSpaceDE w:val="0"/>
        <w:autoSpaceDN w:val="0"/>
        <w:adjustRightInd w:val="0"/>
        <w:spacing w:line="360" w:lineRule="auto"/>
        <w:ind w:firstLineChars="200" w:firstLine="420"/>
        <w:rPr>
          <w:rFonts w:ascii="宋体" w:hAnsi="宋体"/>
          <w:szCs w:val="21"/>
        </w:rPr>
      </w:pPr>
      <w:r>
        <w:rPr>
          <w:rFonts w:ascii="宋体" w:hAnsi="宋体" w:hint="eastAsia"/>
          <w:szCs w:val="21"/>
        </w:rPr>
        <w:t>——新增科学技术哲学、逻辑学、美学3个硕士点，使本专业硕士点达到7个。</w:t>
      </w:r>
    </w:p>
    <w:p w:rsidR="00A30733" w:rsidRDefault="00A30733" w:rsidP="00A30733">
      <w:pPr>
        <w:autoSpaceDE w:val="0"/>
        <w:autoSpaceDN w:val="0"/>
        <w:adjustRightInd w:val="0"/>
        <w:spacing w:line="360" w:lineRule="auto"/>
        <w:ind w:firstLineChars="200" w:firstLine="420"/>
        <w:rPr>
          <w:rFonts w:ascii="宋体" w:hAnsi="宋体"/>
          <w:szCs w:val="21"/>
        </w:rPr>
      </w:pPr>
      <w:r>
        <w:rPr>
          <w:rFonts w:ascii="宋体" w:hAnsi="宋体" w:hint="eastAsia"/>
          <w:szCs w:val="21"/>
        </w:rPr>
        <w:t>——争取每年获准国家级和省部级科研项目1-3项。</w:t>
      </w:r>
    </w:p>
    <w:p w:rsidR="00A30733" w:rsidRDefault="00A30733" w:rsidP="00A30733">
      <w:pPr>
        <w:autoSpaceDE w:val="0"/>
        <w:autoSpaceDN w:val="0"/>
        <w:adjustRightInd w:val="0"/>
        <w:spacing w:line="360" w:lineRule="auto"/>
        <w:ind w:firstLineChars="200" w:firstLine="420"/>
        <w:rPr>
          <w:rFonts w:ascii="宋体" w:hAnsi="宋体"/>
          <w:szCs w:val="21"/>
        </w:rPr>
      </w:pPr>
      <w:r>
        <w:rPr>
          <w:rFonts w:ascii="宋体" w:hAnsi="宋体" w:hint="eastAsia"/>
          <w:szCs w:val="21"/>
        </w:rPr>
        <w:t>——争取每年在A类期刊发表论文4篇，每年在国家级出版社出版专著2部；</w:t>
      </w:r>
    </w:p>
    <w:p w:rsidR="00A30733" w:rsidRDefault="00A30733" w:rsidP="00A30733">
      <w:pPr>
        <w:autoSpaceDE w:val="0"/>
        <w:autoSpaceDN w:val="0"/>
        <w:adjustRightInd w:val="0"/>
        <w:spacing w:line="360" w:lineRule="auto"/>
        <w:ind w:firstLineChars="200" w:firstLine="420"/>
        <w:rPr>
          <w:rFonts w:ascii="宋体" w:hAnsi="宋体"/>
          <w:szCs w:val="21"/>
        </w:rPr>
      </w:pPr>
      <w:r>
        <w:rPr>
          <w:rFonts w:ascii="宋体" w:hAnsi="宋体" w:hint="eastAsia"/>
          <w:szCs w:val="21"/>
        </w:rPr>
        <w:t>——力争在教育部人文社科成果奖、国家级精品课程等方面有所突破。</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（三）建设重点</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完成本专业这一发展目标，学科建设是关键，人才队伍是保障。为落实《马克思主义学院2010-2015年发展规划》的发展目标，实施以下重点建设项目：</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1、重点建设哲学教育人才培养创新基地。</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2、加强西北地区社会发展人才培养创新团队建设。</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3、加大本专业建设力度，打造优秀教学团队。</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4、加大力度进行师资队伍建设。</w:t>
      </w:r>
    </w:p>
    <w:p w:rsidR="00A30733" w:rsidRDefault="00A30733" w:rsidP="00A30733">
      <w:pPr>
        <w:spacing w:beforeLines="50" w:afterLines="50" w:line="360" w:lineRule="auto"/>
        <w:rPr>
          <w:rFonts w:ascii="宋体" w:hAnsi="宋体"/>
          <w:b/>
          <w:sz w:val="24"/>
        </w:rPr>
      </w:pPr>
      <w:r>
        <w:rPr>
          <w:rFonts w:ascii="宋体" w:hAnsi="宋体" w:hint="eastAsia"/>
          <w:b/>
          <w:sz w:val="24"/>
        </w:rPr>
        <w:t>四、学科建设规划</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学科建设和发展是本专业办学水平和综合实力的集中体现，是实现人才培养、知识创新和社会服务的重要载体，在各项工作中处于龙头地位。</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（一）重点建设哲学人才培养创新基地</w:t>
      </w:r>
    </w:p>
    <w:p w:rsidR="00A30733" w:rsidRDefault="00A30733" w:rsidP="00A30733">
      <w:pPr>
        <w:spacing w:line="360" w:lineRule="auto"/>
        <w:ind w:firstLine="480"/>
        <w:rPr>
          <w:rFonts w:ascii="宋体" w:hAnsi="宋体"/>
          <w:szCs w:val="21"/>
        </w:rPr>
      </w:pPr>
      <w:r>
        <w:rPr>
          <w:rFonts w:ascii="宋体" w:hAnsi="宋体" w:hint="eastAsia"/>
          <w:szCs w:val="21"/>
        </w:rPr>
        <w:t>以马克思主义理论省级重点学科为核心，以</w:t>
      </w:r>
      <w:r w:rsidRPr="00595C9F">
        <w:rPr>
          <w:rFonts w:ascii="宋体" w:hAnsi="宋体" w:hint="eastAsia"/>
          <w:szCs w:val="21"/>
        </w:rPr>
        <w:t>马克思主义哲学、外国哲学、中国哲学、伦理学、宗教学等</w:t>
      </w:r>
      <w:r>
        <w:rPr>
          <w:rFonts w:ascii="宋体" w:hAnsi="宋体" w:hint="eastAsia"/>
          <w:szCs w:val="21"/>
        </w:rPr>
        <w:t>五个一级学科硕士授权点位依托，在甘肃省委宣传部、甘肃省教育厅支持下搭建哲学人才培养和科学研究创新基地。</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（二）加强西北地区社会发展人才培养创新团队建设</w:t>
      </w:r>
    </w:p>
    <w:p w:rsidR="00A30733" w:rsidRDefault="00A30733" w:rsidP="00A30733">
      <w:pPr>
        <w:autoSpaceDE w:val="0"/>
        <w:autoSpaceDN w:val="0"/>
        <w:adjustRightInd w:val="0"/>
        <w:spacing w:line="360" w:lineRule="auto"/>
        <w:ind w:firstLine="480"/>
        <w:rPr>
          <w:rFonts w:ascii="宋体" w:hAnsi="宋体"/>
          <w:szCs w:val="21"/>
        </w:rPr>
      </w:pPr>
      <w:r>
        <w:rPr>
          <w:rFonts w:ascii="宋体" w:hAnsi="宋体" w:hint="eastAsia"/>
          <w:szCs w:val="21"/>
        </w:rPr>
        <w:t>在北京师范大学的支持下，在甘肃省人事与社会保障厅、甘肃省民政厅支持下建设西</w:t>
      </w:r>
      <w:bookmarkStart w:id="0" w:name="_GoBack"/>
      <w:bookmarkEnd w:id="0"/>
      <w:r>
        <w:rPr>
          <w:rFonts w:ascii="宋体" w:hAnsi="宋体" w:hint="eastAsia"/>
          <w:szCs w:val="21"/>
        </w:rPr>
        <w:t>北</w:t>
      </w:r>
      <w:r>
        <w:rPr>
          <w:rFonts w:ascii="宋体" w:hAnsi="宋体" w:hint="eastAsia"/>
          <w:szCs w:val="21"/>
        </w:rPr>
        <w:lastRenderedPageBreak/>
        <w:t>地区社会发展人才培养创新团队。</w:t>
      </w:r>
    </w:p>
    <w:p w:rsidR="00A30733" w:rsidRDefault="00A30733" w:rsidP="00A30733">
      <w:pPr>
        <w:spacing w:beforeLines="50" w:afterLines="50" w:line="360" w:lineRule="auto"/>
        <w:rPr>
          <w:rFonts w:ascii="宋体" w:hAnsi="宋体"/>
          <w:b/>
          <w:sz w:val="24"/>
        </w:rPr>
      </w:pPr>
      <w:r>
        <w:rPr>
          <w:rFonts w:ascii="宋体" w:hAnsi="宋体" w:hint="eastAsia"/>
          <w:b/>
          <w:sz w:val="24"/>
        </w:rPr>
        <w:t>五、本科教育发展规划</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（一）科学定位专业培养目标</w:t>
      </w:r>
    </w:p>
    <w:p w:rsidR="00A30733" w:rsidRDefault="00A30733" w:rsidP="00A30733">
      <w:pPr>
        <w:spacing w:line="360" w:lineRule="auto"/>
        <w:ind w:firstLineChars="200" w:firstLine="420"/>
        <w:rPr>
          <w:rFonts w:ascii="宋体" w:hAnsi="宋体"/>
          <w:szCs w:val="21"/>
        </w:rPr>
      </w:pPr>
      <w:r>
        <w:rPr>
          <w:rFonts w:ascii="宋体" w:hAnsi="宋体" w:hint="eastAsia"/>
          <w:szCs w:val="21"/>
        </w:rPr>
        <w:t>哲学专业为甘肃省和西北地区培养优秀的哲学人才，争取应届毕业生的一次就业率达到90%（含考研），每年考研率达到50%。</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（二）创新</w:t>
      </w:r>
      <w:r>
        <w:rPr>
          <w:rFonts w:ascii="宋体" w:hAnsi="宋体"/>
          <w:b/>
          <w:szCs w:val="21"/>
        </w:rPr>
        <w:t>人才培养模式</w:t>
      </w:r>
    </w:p>
    <w:p w:rsidR="00A30733" w:rsidRDefault="00A30733" w:rsidP="00A30733">
      <w:pPr>
        <w:spacing w:line="360" w:lineRule="auto"/>
        <w:ind w:firstLineChars="200" w:firstLine="420"/>
        <w:rPr>
          <w:rFonts w:ascii="宋体" w:hAnsi="宋体"/>
          <w:szCs w:val="21"/>
        </w:rPr>
      </w:pPr>
      <w:r>
        <w:rPr>
          <w:rFonts w:ascii="宋体" w:hAnsi="宋体" w:hint="eastAsia"/>
          <w:szCs w:val="21"/>
        </w:rPr>
        <w:t>哲学专业现在</w:t>
      </w:r>
      <w:r>
        <w:rPr>
          <w:rFonts w:ascii="宋体" w:hAnsi="宋体"/>
          <w:szCs w:val="21"/>
        </w:rPr>
        <w:t>实行</w:t>
      </w:r>
      <w:r>
        <w:rPr>
          <w:rFonts w:ascii="宋体" w:hAnsi="宋体" w:hint="eastAsia"/>
          <w:szCs w:val="21"/>
        </w:rPr>
        <w:t>“1.5</w:t>
      </w:r>
      <w:r>
        <w:rPr>
          <w:rFonts w:ascii="宋体" w:hAnsi="宋体"/>
          <w:szCs w:val="21"/>
        </w:rPr>
        <w:t>+</w:t>
      </w:r>
      <w:r>
        <w:rPr>
          <w:rFonts w:ascii="宋体" w:hAnsi="宋体" w:hint="eastAsia"/>
          <w:szCs w:val="21"/>
        </w:rPr>
        <w:t>2.5”</w:t>
      </w:r>
      <w:r>
        <w:rPr>
          <w:rFonts w:ascii="宋体" w:hAnsi="宋体"/>
          <w:szCs w:val="21"/>
        </w:rPr>
        <w:t>模式，</w:t>
      </w:r>
      <w:r>
        <w:rPr>
          <w:rFonts w:ascii="宋体" w:hAnsi="宋体" w:hint="eastAsia"/>
          <w:szCs w:val="21"/>
        </w:rPr>
        <w:t>应</w:t>
      </w:r>
      <w:r>
        <w:rPr>
          <w:rFonts w:ascii="宋体" w:hAnsi="宋体"/>
          <w:szCs w:val="21"/>
        </w:rPr>
        <w:t>积极争取政策支持，待条件成熟后，逐步向</w:t>
      </w:r>
      <w:r>
        <w:rPr>
          <w:rFonts w:ascii="宋体" w:hAnsi="宋体" w:hint="eastAsia"/>
          <w:szCs w:val="21"/>
        </w:rPr>
        <w:t>更合理</w:t>
      </w:r>
      <w:r>
        <w:rPr>
          <w:rFonts w:ascii="宋体" w:hAnsi="宋体"/>
          <w:szCs w:val="21"/>
        </w:rPr>
        <w:t>模式过渡</w:t>
      </w:r>
      <w:r>
        <w:rPr>
          <w:rFonts w:ascii="宋体" w:hAnsi="宋体" w:hint="eastAsia"/>
          <w:szCs w:val="21"/>
        </w:rPr>
        <w:t>。</w:t>
      </w:r>
    </w:p>
    <w:p w:rsidR="00A30733" w:rsidRDefault="00A30733" w:rsidP="00A30733">
      <w:pPr>
        <w:spacing w:line="360" w:lineRule="auto"/>
        <w:ind w:firstLineChars="200" w:firstLine="422"/>
        <w:rPr>
          <w:rFonts w:ascii="宋体" w:hAnsi="宋体"/>
          <w:b/>
          <w:szCs w:val="21"/>
        </w:rPr>
      </w:pPr>
      <w:r>
        <w:rPr>
          <w:rFonts w:ascii="宋体" w:hAnsi="宋体" w:hint="eastAsia"/>
          <w:b/>
          <w:szCs w:val="21"/>
        </w:rPr>
        <w:t>（三）课程建设</w:t>
      </w:r>
    </w:p>
    <w:p w:rsidR="00A30733" w:rsidRDefault="00A30733" w:rsidP="00A30733">
      <w:pPr>
        <w:spacing w:line="360" w:lineRule="auto"/>
        <w:ind w:firstLineChars="200" w:firstLine="420"/>
        <w:rPr>
          <w:rFonts w:ascii="宋体" w:hAnsi="宋体"/>
          <w:szCs w:val="21"/>
        </w:rPr>
      </w:pPr>
      <w:r>
        <w:rPr>
          <w:rFonts w:ascii="宋体" w:hAnsi="宋体" w:hint="eastAsia"/>
          <w:szCs w:val="21"/>
        </w:rPr>
        <w:t>1、加强</w:t>
      </w:r>
      <w:r>
        <w:rPr>
          <w:rFonts w:ascii="宋体" w:hAnsi="宋体"/>
          <w:szCs w:val="21"/>
        </w:rPr>
        <w:t>重点课程</w:t>
      </w:r>
      <w:r>
        <w:rPr>
          <w:rFonts w:ascii="宋体" w:hAnsi="宋体" w:hint="eastAsia"/>
          <w:szCs w:val="21"/>
        </w:rPr>
        <w:t>建设。本</w:t>
      </w:r>
      <w:r>
        <w:rPr>
          <w:rFonts w:ascii="宋体" w:hAnsi="宋体"/>
          <w:szCs w:val="21"/>
        </w:rPr>
        <w:t>专业每年要有</w:t>
      </w:r>
      <w:r>
        <w:rPr>
          <w:rFonts w:ascii="宋体" w:hAnsi="宋体" w:hint="eastAsia"/>
          <w:szCs w:val="21"/>
        </w:rPr>
        <w:t>2</w:t>
      </w:r>
      <w:r>
        <w:rPr>
          <w:rFonts w:ascii="宋体" w:hAnsi="宋体"/>
          <w:szCs w:val="21"/>
        </w:rPr>
        <w:t>门课程申报重点课程建设项目。至201</w:t>
      </w:r>
      <w:r>
        <w:rPr>
          <w:rFonts w:ascii="宋体" w:hAnsi="宋体" w:hint="eastAsia"/>
          <w:szCs w:val="21"/>
        </w:rPr>
        <w:t>5</w:t>
      </w:r>
      <w:r>
        <w:rPr>
          <w:rFonts w:ascii="宋体" w:hAnsi="宋体"/>
          <w:szCs w:val="21"/>
        </w:rPr>
        <w:t>年，</w:t>
      </w:r>
      <w:r>
        <w:rPr>
          <w:rFonts w:ascii="宋体" w:hAnsi="宋体" w:hint="eastAsia"/>
          <w:szCs w:val="21"/>
        </w:rPr>
        <w:t>本</w:t>
      </w:r>
      <w:r>
        <w:rPr>
          <w:rFonts w:ascii="宋体" w:hAnsi="宋体"/>
          <w:szCs w:val="21"/>
        </w:rPr>
        <w:t>专业至少要有</w:t>
      </w:r>
      <w:r>
        <w:rPr>
          <w:rFonts w:ascii="宋体" w:hAnsi="宋体" w:hint="eastAsia"/>
          <w:szCs w:val="21"/>
        </w:rPr>
        <w:t>3</w:t>
      </w:r>
      <w:r>
        <w:rPr>
          <w:rFonts w:ascii="宋体" w:hAnsi="宋体"/>
          <w:szCs w:val="21"/>
        </w:rPr>
        <w:t>门课程建成校级重点课程，全</w:t>
      </w:r>
      <w:r>
        <w:rPr>
          <w:rFonts w:ascii="宋体" w:hAnsi="宋体" w:hint="eastAsia"/>
          <w:szCs w:val="21"/>
        </w:rPr>
        <w:t>院</w:t>
      </w:r>
      <w:r>
        <w:rPr>
          <w:rFonts w:ascii="宋体" w:hAnsi="宋体"/>
          <w:szCs w:val="21"/>
        </w:rPr>
        <w:t>重点课程达到</w:t>
      </w:r>
      <w:r>
        <w:rPr>
          <w:rFonts w:ascii="宋体" w:hAnsi="宋体" w:hint="eastAsia"/>
          <w:szCs w:val="21"/>
        </w:rPr>
        <w:t>50</w:t>
      </w:r>
      <w:r>
        <w:rPr>
          <w:rFonts w:ascii="宋体" w:hAnsi="宋体"/>
          <w:szCs w:val="21"/>
        </w:rPr>
        <w:t>门左右。 </w:t>
      </w:r>
    </w:p>
    <w:p w:rsidR="00A30733" w:rsidRDefault="00A30733" w:rsidP="00A30733">
      <w:pPr>
        <w:spacing w:line="360" w:lineRule="auto"/>
        <w:ind w:firstLineChars="200" w:firstLine="420"/>
        <w:rPr>
          <w:rFonts w:ascii="宋体" w:hAnsi="宋体"/>
          <w:szCs w:val="21"/>
        </w:rPr>
      </w:pPr>
      <w:r>
        <w:rPr>
          <w:rFonts w:ascii="宋体" w:hAnsi="宋体" w:hint="eastAsia"/>
          <w:szCs w:val="21"/>
        </w:rPr>
        <w:t>2、</w:t>
      </w:r>
      <w:r>
        <w:rPr>
          <w:rFonts w:ascii="宋体" w:hAnsi="宋体"/>
          <w:szCs w:val="21"/>
        </w:rPr>
        <w:t>开展精品课程建设</w:t>
      </w:r>
    </w:p>
    <w:p w:rsidR="00A30733" w:rsidRDefault="00A30733" w:rsidP="00A30733">
      <w:pPr>
        <w:spacing w:line="360" w:lineRule="auto"/>
        <w:ind w:firstLineChars="200" w:firstLine="420"/>
        <w:rPr>
          <w:rFonts w:ascii="宋体" w:hAnsi="宋体"/>
          <w:szCs w:val="21"/>
        </w:rPr>
      </w:pPr>
      <w:r>
        <w:rPr>
          <w:rFonts w:ascii="宋体" w:hAnsi="宋体"/>
          <w:szCs w:val="21"/>
        </w:rPr>
        <w:t>至201</w:t>
      </w:r>
      <w:r>
        <w:rPr>
          <w:rFonts w:ascii="宋体" w:hAnsi="宋体" w:hint="eastAsia"/>
          <w:szCs w:val="21"/>
        </w:rPr>
        <w:t>5</w:t>
      </w:r>
      <w:r>
        <w:rPr>
          <w:rFonts w:ascii="宋体" w:hAnsi="宋体"/>
          <w:szCs w:val="21"/>
        </w:rPr>
        <w:t>年，建成校级精品课程</w:t>
      </w:r>
      <w:r>
        <w:rPr>
          <w:rFonts w:ascii="宋体" w:hAnsi="宋体" w:hint="eastAsia"/>
          <w:szCs w:val="21"/>
        </w:rPr>
        <w:t>5</w:t>
      </w:r>
      <w:r>
        <w:rPr>
          <w:rFonts w:ascii="宋体" w:hAnsi="宋体"/>
          <w:szCs w:val="21"/>
        </w:rPr>
        <w:t>门、省级精品课程</w:t>
      </w:r>
      <w:r>
        <w:rPr>
          <w:rFonts w:ascii="宋体" w:hAnsi="宋体" w:hint="eastAsia"/>
          <w:szCs w:val="21"/>
        </w:rPr>
        <w:t>2</w:t>
      </w:r>
      <w:r>
        <w:rPr>
          <w:rFonts w:ascii="宋体" w:hAnsi="宋体"/>
          <w:szCs w:val="21"/>
        </w:rPr>
        <w:t>门，争取建设1门国家级精品课程。</w:t>
      </w:r>
    </w:p>
    <w:p w:rsidR="00A30733" w:rsidRDefault="00A30733" w:rsidP="00A30733">
      <w:pPr>
        <w:spacing w:line="360" w:lineRule="auto"/>
        <w:ind w:firstLineChars="200" w:firstLine="420"/>
        <w:rPr>
          <w:rFonts w:ascii="宋体" w:hAnsi="宋体"/>
          <w:szCs w:val="21"/>
        </w:rPr>
      </w:pPr>
      <w:r>
        <w:rPr>
          <w:rFonts w:ascii="宋体" w:hAnsi="宋体" w:hint="eastAsia"/>
          <w:szCs w:val="21"/>
        </w:rPr>
        <w:t>3、</w:t>
      </w:r>
      <w:r>
        <w:rPr>
          <w:rFonts w:ascii="宋体" w:hAnsi="宋体"/>
          <w:szCs w:val="21"/>
        </w:rPr>
        <w:t>加强双语课程、网络课程建设</w:t>
      </w:r>
      <w:r>
        <w:rPr>
          <w:rFonts w:ascii="宋体" w:hAnsi="宋体"/>
          <w:szCs w:val="21"/>
        </w:rPr>
        <w:br/>
        <w:t>  鼓励教师开展双语教学，至201</w:t>
      </w:r>
      <w:r>
        <w:rPr>
          <w:rFonts w:ascii="宋体" w:hAnsi="宋体" w:hint="eastAsia"/>
          <w:szCs w:val="21"/>
        </w:rPr>
        <w:t>5</w:t>
      </w:r>
      <w:r>
        <w:rPr>
          <w:rFonts w:ascii="宋体" w:hAnsi="宋体"/>
          <w:szCs w:val="21"/>
        </w:rPr>
        <w:t>年，实现</w:t>
      </w:r>
      <w:r>
        <w:rPr>
          <w:rFonts w:ascii="宋体" w:hAnsi="宋体" w:hint="eastAsia"/>
          <w:szCs w:val="21"/>
        </w:rPr>
        <w:t>5</w:t>
      </w:r>
      <w:r>
        <w:rPr>
          <w:rFonts w:ascii="宋体" w:hAnsi="宋体"/>
          <w:szCs w:val="21"/>
        </w:rPr>
        <w:t>门左右课程实施双语教学。积极引进和开发先进的、适宜于本科学生修读的网络课程资源，为学生网上修读学分提供条件，至201</w:t>
      </w:r>
      <w:r>
        <w:rPr>
          <w:rFonts w:ascii="宋体" w:hAnsi="宋体" w:hint="eastAsia"/>
          <w:szCs w:val="21"/>
        </w:rPr>
        <w:t>5</w:t>
      </w:r>
      <w:r>
        <w:rPr>
          <w:rFonts w:ascii="宋体" w:hAnsi="宋体"/>
          <w:szCs w:val="21"/>
        </w:rPr>
        <w:t>年，建成</w:t>
      </w:r>
      <w:r>
        <w:rPr>
          <w:rFonts w:ascii="宋体" w:hAnsi="宋体" w:hint="eastAsia"/>
          <w:szCs w:val="21"/>
        </w:rPr>
        <w:t>3</w:t>
      </w:r>
      <w:r>
        <w:rPr>
          <w:rFonts w:ascii="宋体" w:hAnsi="宋体"/>
          <w:szCs w:val="21"/>
        </w:rPr>
        <w:t>门左右网络课程。</w:t>
      </w:r>
    </w:p>
    <w:p w:rsidR="00A30733" w:rsidRDefault="00A30733" w:rsidP="00A30733">
      <w:pPr>
        <w:spacing w:line="360" w:lineRule="auto"/>
        <w:ind w:firstLineChars="245" w:firstLine="514"/>
        <w:rPr>
          <w:rFonts w:ascii="宋体" w:hAnsi="宋体"/>
          <w:szCs w:val="21"/>
        </w:rPr>
      </w:pPr>
    </w:p>
    <w:p w:rsidR="00A30733" w:rsidRDefault="00A30733" w:rsidP="00A30733">
      <w:pPr>
        <w:ind w:firstLineChars="245" w:firstLine="517"/>
        <w:rPr>
          <w:rFonts w:ascii="宋体" w:hAnsi="宋体"/>
          <w:b/>
          <w:szCs w:val="21"/>
        </w:rPr>
      </w:pPr>
    </w:p>
    <w:p w:rsidR="00A30733" w:rsidRPr="00A30733" w:rsidRDefault="00A30733" w:rsidP="00A30733">
      <w:pPr>
        <w:ind w:firstLineChars="245" w:firstLine="514"/>
        <w:rPr>
          <w:rFonts w:ascii="宋体" w:hAnsi="宋体"/>
          <w:szCs w:val="21"/>
        </w:rPr>
      </w:pPr>
    </w:p>
    <w:p w:rsidR="00A30733" w:rsidRPr="00A30733" w:rsidRDefault="00A30733" w:rsidP="00A30733">
      <w:pPr>
        <w:ind w:firstLineChars="2319" w:firstLine="4870"/>
        <w:rPr>
          <w:rFonts w:ascii="宋体" w:hAnsi="宋体"/>
          <w:szCs w:val="21"/>
        </w:rPr>
      </w:pPr>
      <w:r w:rsidRPr="00A30733">
        <w:rPr>
          <w:rFonts w:ascii="宋体" w:hAnsi="宋体" w:hint="eastAsia"/>
          <w:szCs w:val="21"/>
        </w:rPr>
        <w:t>马克思主义学院哲学系</w:t>
      </w:r>
    </w:p>
    <w:p w:rsidR="00A30733" w:rsidRPr="00A30733" w:rsidRDefault="00A30733" w:rsidP="00A30733">
      <w:pPr>
        <w:ind w:firstLineChars="245" w:firstLine="514"/>
        <w:rPr>
          <w:rFonts w:ascii="宋体" w:hAnsi="宋体"/>
          <w:szCs w:val="21"/>
        </w:rPr>
      </w:pPr>
      <w:r w:rsidRPr="00A30733">
        <w:rPr>
          <w:rFonts w:ascii="宋体" w:hAnsi="宋体" w:hint="eastAsia"/>
          <w:szCs w:val="21"/>
        </w:rPr>
        <w:t xml:space="preserve">                                                2015年4月</w:t>
      </w:r>
    </w:p>
    <w:p w:rsidR="001A722C" w:rsidRPr="00A30733" w:rsidRDefault="001A722C" w:rsidP="001A722C">
      <w:pPr>
        <w:spacing w:line="324" w:lineRule="auto"/>
        <w:ind w:rightChars="307" w:right="645" w:firstLineChars="2700" w:firstLine="5670"/>
        <w:jc w:val="center"/>
        <w:rPr>
          <w:rFonts w:ascii="宋体" w:hAnsi="宋体" w:hint="eastAsia"/>
          <w:szCs w:val="21"/>
        </w:rPr>
      </w:pPr>
    </w:p>
    <w:p w:rsidR="001A722C" w:rsidRDefault="001A722C" w:rsidP="001A722C">
      <w:pPr>
        <w:spacing w:line="324" w:lineRule="auto"/>
        <w:ind w:rightChars="307" w:right="645" w:firstLineChars="2700" w:firstLine="5670"/>
        <w:jc w:val="center"/>
        <w:rPr>
          <w:rFonts w:ascii="宋体" w:hAnsi="宋体"/>
          <w:szCs w:val="21"/>
        </w:rPr>
      </w:pPr>
    </w:p>
    <w:p w:rsidR="001A722C" w:rsidRDefault="001A722C">
      <w:pPr>
        <w:widowControl/>
        <w:jc w:val="left"/>
        <w:rPr>
          <w:rFonts w:ascii="宋体" w:hAnsi="宋体"/>
          <w:szCs w:val="21"/>
        </w:rPr>
      </w:pPr>
      <w:r>
        <w:rPr>
          <w:rFonts w:ascii="宋体" w:hAnsi="宋体"/>
          <w:szCs w:val="21"/>
        </w:rPr>
        <w:br w:type="page"/>
      </w:r>
    </w:p>
    <w:p w:rsidR="001A722C" w:rsidRDefault="001A722C" w:rsidP="001A722C">
      <w:pPr>
        <w:rPr>
          <w:rFonts w:ascii="宋体" w:hAnsi="宋体" w:cs="宋体" w:hint="eastAsia"/>
          <w:kern w:val="0"/>
          <w:sz w:val="24"/>
        </w:rPr>
      </w:pPr>
      <w:r>
        <w:rPr>
          <w:rFonts w:hint="eastAsia"/>
        </w:rPr>
        <w:lastRenderedPageBreak/>
        <w:t>相关材料：</w:t>
      </w:r>
      <w:r>
        <w:rPr>
          <w:rFonts w:hint="eastAsia"/>
        </w:rPr>
        <w:t>2</w:t>
      </w:r>
      <w:r w:rsidRPr="008C47E3">
        <w:rPr>
          <w:rFonts w:ascii="宋体" w:hAnsi="宋体" w:cs="宋体"/>
          <w:kern w:val="0"/>
          <w:sz w:val="24"/>
        </w:rPr>
        <w:t> </w:t>
      </w:r>
    </w:p>
    <w:p w:rsidR="001A722C" w:rsidRDefault="001A722C" w:rsidP="001A722C">
      <w:pPr>
        <w:spacing w:line="240" w:lineRule="atLeast"/>
        <w:jc w:val="center"/>
        <w:rPr>
          <w:rFonts w:ascii="黑体" w:eastAsia="黑体"/>
          <w:sz w:val="30"/>
          <w:szCs w:val="30"/>
        </w:rPr>
      </w:pPr>
      <w:r>
        <w:rPr>
          <w:rFonts w:ascii="黑体" w:eastAsia="黑体" w:hAnsi="宋体" w:cs="黑体" w:hint="eastAsia"/>
          <w:sz w:val="30"/>
          <w:szCs w:val="30"/>
        </w:rPr>
        <w:t>西北师范大学本科专业人才培养方案</w:t>
      </w:r>
    </w:p>
    <w:p w:rsidR="001A722C" w:rsidRDefault="001A722C" w:rsidP="001A722C">
      <w:pPr>
        <w:spacing w:line="240" w:lineRule="atLeast"/>
        <w:rPr>
          <w:rFonts w:ascii="黑体" w:eastAsia="黑体"/>
        </w:rPr>
      </w:pPr>
    </w:p>
    <w:p w:rsidR="001A722C" w:rsidRPr="00A067F2" w:rsidRDefault="001A722C" w:rsidP="001A722C">
      <w:pPr>
        <w:spacing w:line="240" w:lineRule="atLeast"/>
        <w:jc w:val="center"/>
        <w:rPr>
          <w:rFonts w:ascii="黑体" w:eastAsia="黑体" w:hAnsi="宋体"/>
          <w:b/>
          <w:bCs/>
          <w:sz w:val="30"/>
          <w:szCs w:val="30"/>
        </w:rPr>
      </w:pPr>
      <w:r>
        <w:rPr>
          <w:rFonts w:ascii="黑体" w:eastAsia="黑体" w:hAnsi="宋体" w:cs="黑体" w:hint="eastAsia"/>
          <w:b/>
          <w:bCs/>
          <w:sz w:val="30"/>
          <w:szCs w:val="30"/>
        </w:rPr>
        <w:t>哲学</w:t>
      </w:r>
      <w:r w:rsidRPr="00A067F2">
        <w:rPr>
          <w:rFonts w:ascii="黑体" w:eastAsia="黑体" w:hAnsi="宋体" w:cs="黑体" w:hint="eastAsia"/>
          <w:b/>
          <w:bCs/>
          <w:sz w:val="30"/>
          <w:szCs w:val="30"/>
        </w:rPr>
        <w:t>专业</w:t>
      </w:r>
      <w:r w:rsidRPr="00980C8A">
        <w:rPr>
          <w:rFonts w:ascii="黑体" w:eastAsia="黑体" w:hAnsi="宋体" w:cs="黑体" w:hint="eastAsia"/>
          <w:bCs/>
          <w:sz w:val="24"/>
          <w:szCs w:val="24"/>
        </w:rPr>
        <w:t>（</w:t>
      </w:r>
      <w:r w:rsidRPr="00980C8A">
        <w:rPr>
          <w:rFonts w:ascii="黑体" w:eastAsia="黑体" w:hAnsi="宋体" w:cs="黑体"/>
          <w:bCs/>
          <w:sz w:val="24"/>
          <w:szCs w:val="24"/>
        </w:rPr>
        <w:t>3102</w:t>
      </w:r>
      <w:r w:rsidRPr="00980C8A">
        <w:rPr>
          <w:rFonts w:ascii="黑体" w:eastAsia="黑体" w:hAnsi="宋体" w:cs="黑体" w:hint="eastAsia"/>
          <w:bCs/>
          <w:sz w:val="24"/>
          <w:szCs w:val="24"/>
        </w:rPr>
        <w:t>）</w:t>
      </w:r>
    </w:p>
    <w:p w:rsidR="001A722C" w:rsidRPr="00D0556C" w:rsidRDefault="001A722C" w:rsidP="001A722C">
      <w:pPr>
        <w:spacing w:beforeLines="50" w:afterLines="50"/>
        <w:ind w:firstLineChars="200" w:firstLine="420"/>
        <w:rPr>
          <w:rFonts w:ascii="黑体" w:eastAsia="黑体"/>
        </w:rPr>
      </w:pPr>
      <w:r w:rsidRPr="00D0556C">
        <w:rPr>
          <w:rFonts w:ascii="黑体" w:eastAsia="黑体" w:cs="黑体" w:hint="eastAsia"/>
        </w:rPr>
        <w:t>一、培养目标和要求</w:t>
      </w:r>
    </w:p>
    <w:p w:rsidR="001A722C" w:rsidRPr="0095216C" w:rsidRDefault="001A722C" w:rsidP="001A722C">
      <w:pPr>
        <w:pStyle w:val="BodyTextIndent"/>
        <w:ind w:leftChars="0" w:left="0" w:firstLineChars="171" w:firstLine="360"/>
      </w:pPr>
      <w:r w:rsidRPr="00B76AC9">
        <w:rPr>
          <w:rFonts w:ascii="黑体" w:eastAsia="黑体" w:cs="黑体" w:hint="eastAsia"/>
          <w:b/>
          <w:bCs/>
        </w:rPr>
        <w:t>培养目标：</w:t>
      </w:r>
      <w:r w:rsidRPr="0095216C">
        <w:rPr>
          <w:rFonts w:cs="宋体" w:hint="eastAsia"/>
        </w:rPr>
        <w:t>本专业培养具有一定的马克思主义哲</w:t>
      </w:r>
      <w:r>
        <w:rPr>
          <w:rFonts w:cs="宋体" w:hint="eastAsia"/>
        </w:rPr>
        <w:t>学理论素养和系统的专业基础知识，有进一步培养潜质的哲学专门人才</w:t>
      </w:r>
      <w:r w:rsidRPr="0095216C">
        <w:rPr>
          <w:rFonts w:cs="宋体" w:hint="eastAsia"/>
        </w:rPr>
        <w:t>以及能在国家机关、文化教育、新闻出版、企业等部门从事实际工作的应用型、复合型高级专门人才。</w:t>
      </w:r>
    </w:p>
    <w:p w:rsidR="001A722C" w:rsidRPr="0095216C" w:rsidRDefault="001A722C" w:rsidP="001A722C">
      <w:pPr>
        <w:pStyle w:val="BodyTextIndent"/>
        <w:ind w:leftChars="0" w:left="0" w:firstLineChars="171" w:firstLine="360"/>
      </w:pPr>
      <w:r w:rsidRPr="00B76AC9">
        <w:rPr>
          <w:rFonts w:cs="宋体" w:hint="eastAsia"/>
          <w:b/>
          <w:bCs/>
        </w:rPr>
        <w:t>培养要求：</w:t>
      </w:r>
      <w:r w:rsidRPr="0095216C">
        <w:rPr>
          <w:rFonts w:cs="宋体" w:hint="eastAsia"/>
        </w:rPr>
        <w:t>本专业学生主要学习哲学基础理论与方法，掌握马克思主义哲学以及中、西哲学、</w:t>
      </w:r>
      <w:r>
        <w:rPr>
          <w:rFonts w:cs="宋体" w:hint="eastAsia"/>
        </w:rPr>
        <w:t>伦理学、逻辑学、美学、宗教学</w:t>
      </w:r>
      <w:r w:rsidRPr="0095216C">
        <w:rPr>
          <w:rFonts w:cs="宋体" w:hint="eastAsia"/>
        </w:rPr>
        <w:t>等哲学学科的基本理论和基本知识。通过哲学基础理论、专业知识和基本能力的系统教育与训练，培养学生的哲学素养</w:t>
      </w:r>
      <w:r>
        <w:rPr>
          <w:rFonts w:cs="宋体" w:hint="eastAsia"/>
        </w:rPr>
        <w:t>和健全人格</w:t>
      </w:r>
      <w:r w:rsidRPr="0095216C">
        <w:rPr>
          <w:rFonts w:cs="宋体" w:hint="eastAsia"/>
        </w:rPr>
        <w:t>。毕业生应获得以下几方面的知识和能力：</w:t>
      </w:r>
    </w:p>
    <w:p w:rsidR="001A722C" w:rsidRPr="0095216C" w:rsidRDefault="001A722C" w:rsidP="001A722C">
      <w:pPr>
        <w:ind w:firstLineChars="196" w:firstLine="412"/>
      </w:pPr>
      <w:r w:rsidRPr="0095216C">
        <w:t>1</w:t>
      </w:r>
      <w:r w:rsidRPr="00F63212">
        <w:rPr>
          <w:rFonts w:cs="宋体" w:hint="eastAsia"/>
        </w:rPr>
        <w:t>、较系统地掌握哲学基础理论和专业知识，熟悉中、西哲学流派及其发展线索；</w:t>
      </w:r>
    </w:p>
    <w:p w:rsidR="001A722C" w:rsidRPr="0095216C" w:rsidRDefault="001A722C" w:rsidP="001A722C">
      <w:pPr>
        <w:ind w:firstLineChars="196" w:firstLine="412"/>
      </w:pPr>
      <w:r w:rsidRPr="0095216C">
        <w:t>2</w:t>
      </w:r>
      <w:r w:rsidRPr="00F63212">
        <w:rPr>
          <w:rFonts w:cs="宋体" w:hint="eastAsia"/>
        </w:rPr>
        <w:t>、掌握严谨的哲学研究方法以及文献</w:t>
      </w:r>
      <w:r>
        <w:rPr>
          <w:rFonts w:cs="宋体" w:hint="eastAsia"/>
        </w:rPr>
        <w:t>检索、资料查询的基本方法和手段，具备一定的科学研究和和相应的社会调查能力；</w:t>
      </w:r>
    </w:p>
    <w:p w:rsidR="001A722C" w:rsidRPr="0095216C" w:rsidRDefault="001A722C" w:rsidP="001A722C">
      <w:pPr>
        <w:ind w:firstLineChars="196" w:firstLine="412"/>
      </w:pPr>
      <w:r w:rsidRPr="0095216C">
        <w:t>3</w:t>
      </w:r>
      <w:r w:rsidRPr="00F63212">
        <w:rPr>
          <w:rFonts w:cs="宋体" w:hint="eastAsia"/>
        </w:rPr>
        <w:t>、了解国内外哲学界理论前沿问题和社会实践发展动态；</w:t>
      </w:r>
    </w:p>
    <w:p w:rsidR="001A722C" w:rsidRDefault="001A722C" w:rsidP="001A722C">
      <w:pPr>
        <w:ind w:firstLineChars="196" w:firstLine="412"/>
      </w:pPr>
      <w:r w:rsidRPr="0095216C">
        <w:t>4</w:t>
      </w:r>
      <w:r w:rsidRPr="00F63212">
        <w:rPr>
          <w:rFonts w:cs="宋体" w:hint="eastAsia"/>
        </w:rPr>
        <w:t>、具有宽厚的文化素养和健全人格，有科学的思维方式和创新精神；</w:t>
      </w:r>
    </w:p>
    <w:p w:rsidR="001A722C" w:rsidRPr="00F63212" w:rsidRDefault="001A722C" w:rsidP="001A722C">
      <w:pPr>
        <w:ind w:firstLineChars="196" w:firstLine="412"/>
        <w:rPr>
          <w:color w:val="000000"/>
          <w:sz w:val="18"/>
          <w:szCs w:val="18"/>
        </w:rPr>
      </w:pPr>
      <w:r>
        <w:t>5</w:t>
      </w:r>
      <w:r>
        <w:rPr>
          <w:rFonts w:cs="宋体" w:hint="eastAsia"/>
        </w:rPr>
        <w:t>、具有分析和解决社会现实问题的初步能力；</w:t>
      </w:r>
    </w:p>
    <w:p w:rsidR="001A722C" w:rsidRPr="0095216C" w:rsidRDefault="001A722C" w:rsidP="001A722C">
      <w:pPr>
        <w:pStyle w:val="BodyTextIndent"/>
        <w:ind w:leftChars="0" w:left="0" w:firstLineChars="171" w:firstLine="359"/>
      </w:pPr>
      <w:r>
        <w:t>6</w:t>
      </w:r>
      <w:r>
        <w:rPr>
          <w:rFonts w:cs="宋体" w:hint="eastAsia"/>
        </w:rPr>
        <w:t>、</w:t>
      </w:r>
      <w:r w:rsidRPr="0095216C">
        <w:rPr>
          <w:rFonts w:cs="宋体" w:hint="eastAsia"/>
        </w:rPr>
        <w:t>具备一定的哲学论辩能力。</w:t>
      </w:r>
    </w:p>
    <w:p w:rsidR="001A722C" w:rsidRDefault="001A722C" w:rsidP="001A722C">
      <w:pPr>
        <w:spacing w:beforeLines="50" w:afterLines="50"/>
        <w:ind w:firstLineChars="200" w:firstLine="420"/>
        <w:rPr>
          <w:rFonts w:ascii="黑体" w:eastAsia="黑体"/>
        </w:rPr>
      </w:pPr>
      <w:r>
        <w:rPr>
          <w:rFonts w:ascii="黑体" w:eastAsia="黑体" w:cs="黑体" w:hint="eastAsia"/>
        </w:rPr>
        <w:t>二、学制与学分要求</w:t>
      </w:r>
    </w:p>
    <w:p w:rsidR="001A722C" w:rsidRPr="00B531A1" w:rsidRDefault="001A722C" w:rsidP="001A722C">
      <w:pPr>
        <w:ind w:firstLineChars="196" w:firstLine="412"/>
      </w:pPr>
      <w:r w:rsidRPr="00B531A1">
        <w:t>1</w:t>
      </w:r>
      <w:r w:rsidRPr="00B531A1">
        <w:rPr>
          <w:rFonts w:cs="宋体" w:hint="eastAsia"/>
        </w:rPr>
        <w:t>、学制</w:t>
      </w:r>
    </w:p>
    <w:p w:rsidR="001A722C" w:rsidRPr="00B531A1" w:rsidRDefault="001A722C" w:rsidP="001A722C">
      <w:pPr>
        <w:ind w:firstLineChars="196" w:firstLine="412"/>
      </w:pPr>
      <w:r w:rsidRPr="00B531A1">
        <w:rPr>
          <w:rFonts w:cs="宋体" w:hint="eastAsia"/>
        </w:rPr>
        <w:t>标准学制为四年，学生可在</w:t>
      </w:r>
      <w:r w:rsidRPr="00B531A1">
        <w:t>3—6</w:t>
      </w:r>
      <w:r w:rsidRPr="00B531A1">
        <w:rPr>
          <w:rFonts w:cs="宋体" w:hint="eastAsia"/>
        </w:rPr>
        <w:t>年内完成学业。</w:t>
      </w:r>
    </w:p>
    <w:p w:rsidR="001A722C" w:rsidRPr="00B531A1" w:rsidRDefault="001A722C" w:rsidP="001A722C">
      <w:pPr>
        <w:ind w:firstLineChars="196" w:firstLine="412"/>
      </w:pPr>
      <w:r w:rsidRPr="00B531A1">
        <w:t>2</w:t>
      </w:r>
      <w:r w:rsidRPr="00B531A1">
        <w:rPr>
          <w:rFonts w:cs="宋体" w:hint="eastAsia"/>
        </w:rPr>
        <w:t>、学分要求</w:t>
      </w:r>
    </w:p>
    <w:p w:rsidR="001A722C" w:rsidRPr="00B531A1" w:rsidRDefault="001A722C" w:rsidP="001A722C">
      <w:pPr>
        <w:ind w:firstLineChars="196" w:firstLine="412"/>
      </w:pPr>
      <w:r w:rsidRPr="00B531A1">
        <w:rPr>
          <w:rFonts w:cs="宋体" w:hint="eastAsia"/>
        </w:rPr>
        <w:t>学生至少应修满</w:t>
      </w:r>
      <w:r w:rsidRPr="00B531A1">
        <w:t>153</w:t>
      </w:r>
      <w:r w:rsidRPr="00B531A1">
        <w:rPr>
          <w:rFonts w:cs="宋体" w:hint="eastAsia"/>
        </w:rPr>
        <w:t>学分方可毕业。其中：必修</w:t>
      </w:r>
      <w:r w:rsidRPr="00B531A1">
        <w:t>114</w:t>
      </w:r>
      <w:r w:rsidRPr="00B531A1">
        <w:rPr>
          <w:rFonts w:cs="宋体" w:hint="eastAsia"/>
        </w:rPr>
        <w:t>学分，选修</w:t>
      </w:r>
      <w:r w:rsidRPr="00B531A1">
        <w:t>39</w:t>
      </w:r>
      <w:r w:rsidRPr="00B531A1">
        <w:rPr>
          <w:rFonts w:cs="宋体" w:hint="eastAsia"/>
        </w:rPr>
        <w:t>学分；课堂教学</w:t>
      </w:r>
      <w:r>
        <w:t>122</w:t>
      </w:r>
      <w:r w:rsidRPr="00B531A1">
        <w:rPr>
          <w:rFonts w:cs="宋体" w:hint="eastAsia"/>
        </w:rPr>
        <w:t>学分，实践教学</w:t>
      </w:r>
      <w:r>
        <w:t>31</w:t>
      </w:r>
      <w:r w:rsidRPr="00B531A1">
        <w:rPr>
          <w:rFonts w:cs="宋体" w:hint="eastAsia"/>
        </w:rPr>
        <w:t>学分。</w:t>
      </w:r>
    </w:p>
    <w:p w:rsidR="001A722C" w:rsidRPr="00B531A1" w:rsidRDefault="001A722C" w:rsidP="001A722C">
      <w:pPr>
        <w:ind w:firstLineChars="196" w:firstLine="412"/>
      </w:pPr>
      <w:r w:rsidRPr="00B531A1">
        <w:rPr>
          <w:rFonts w:cs="宋体" w:hint="eastAsia"/>
        </w:rPr>
        <w:t>学校平台课程中，学生应修满</w:t>
      </w:r>
      <w:r w:rsidRPr="00B531A1">
        <w:t>37</w:t>
      </w:r>
      <w:r w:rsidRPr="00B531A1">
        <w:rPr>
          <w:rFonts w:cs="宋体" w:hint="eastAsia"/>
        </w:rPr>
        <w:t>学分，其中：必修</w:t>
      </w:r>
      <w:r w:rsidRPr="00B531A1">
        <w:t>21</w:t>
      </w:r>
      <w:r w:rsidRPr="00B531A1">
        <w:rPr>
          <w:rFonts w:cs="宋体" w:hint="eastAsia"/>
        </w:rPr>
        <w:t>学分，选修</w:t>
      </w:r>
      <w:r w:rsidRPr="00B531A1">
        <w:t>16</w:t>
      </w:r>
      <w:r w:rsidRPr="00B531A1">
        <w:rPr>
          <w:rFonts w:cs="宋体" w:hint="eastAsia"/>
        </w:rPr>
        <w:t>学分；课堂教学</w:t>
      </w:r>
      <w:r>
        <w:t>32</w:t>
      </w:r>
      <w:r w:rsidRPr="00B531A1">
        <w:rPr>
          <w:rFonts w:cs="宋体" w:hint="eastAsia"/>
        </w:rPr>
        <w:t>学分，实践活动</w:t>
      </w:r>
      <w:r>
        <w:t>5</w:t>
      </w:r>
      <w:r w:rsidRPr="00B531A1">
        <w:rPr>
          <w:rFonts w:cs="宋体" w:hint="eastAsia"/>
        </w:rPr>
        <w:t>学分。</w:t>
      </w:r>
    </w:p>
    <w:p w:rsidR="001A722C" w:rsidRPr="00B531A1" w:rsidRDefault="001A722C" w:rsidP="001A722C">
      <w:pPr>
        <w:ind w:firstLineChars="196" w:firstLine="412"/>
      </w:pPr>
      <w:r w:rsidRPr="00B531A1">
        <w:rPr>
          <w:rFonts w:cs="宋体" w:hint="eastAsia"/>
        </w:rPr>
        <w:t>学院平台课程中，学生应修满</w:t>
      </w:r>
      <w:r w:rsidRPr="00B531A1">
        <w:t>48</w:t>
      </w:r>
      <w:r w:rsidRPr="00B531A1">
        <w:rPr>
          <w:rFonts w:cs="宋体" w:hint="eastAsia"/>
        </w:rPr>
        <w:t>学分，其中：必修</w:t>
      </w:r>
      <w:r w:rsidRPr="00B531A1">
        <w:t>36</w:t>
      </w:r>
      <w:r w:rsidRPr="00B531A1">
        <w:rPr>
          <w:rFonts w:cs="宋体" w:hint="eastAsia"/>
        </w:rPr>
        <w:t>学分，选修</w:t>
      </w:r>
      <w:r w:rsidRPr="00B531A1">
        <w:t>12</w:t>
      </w:r>
      <w:r w:rsidRPr="00B531A1">
        <w:rPr>
          <w:rFonts w:cs="宋体" w:hint="eastAsia"/>
        </w:rPr>
        <w:t>学分；课堂教学</w:t>
      </w:r>
      <w:r w:rsidRPr="00B531A1">
        <w:t>42</w:t>
      </w:r>
      <w:r w:rsidRPr="00B531A1">
        <w:rPr>
          <w:rFonts w:cs="宋体" w:hint="eastAsia"/>
        </w:rPr>
        <w:t>学分，实践教学</w:t>
      </w:r>
      <w:r w:rsidRPr="00B531A1">
        <w:t>6</w:t>
      </w:r>
      <w:r w:rsidRPr="00B531A1">
        <w:rPr>
          <w:rFonts w:cs="宋体" w:hint="eastAsia"/>
        </w:rPr>
        <w:t>学分。</w:t>
      </w:r>
    </w:p>
    <w:p w:rsidR="001A722C" w:rsidRPr="00B531A1" w:rsidRDefault="001A722C" w:rsidP="001A722C">
      <w:pPr>
        <w:ind w:firstLineChars="196" w:firstLine="412"/>
      </w:pPr>
      <w:r w:rsidRPr="00B531A1">
        <w:rPr>
          <w:rFonts w:cs="宋体" w:hint="eastAsia"/>
        </w:rPr>
        <w:t>专业平台课程中，学生应修满</w:t>
      </w:r>
      <w:r w:rsidRPr="00B531A1">
        <w:t>68</w:t>
      </w:r>
      <w:r w:rsidRPr="00B531A1">
        <w:rPr>
          <w:rFonts w:cs="宋体" w:hint="eastAsia"/>
        </w:rPr>
        <w:t>学分，其中：必修</w:t>
      </w:r>
      <w:r w:rsidRPr="00B531A1">
        <w:t>57</w:t>
      </w:r>
      <w:r w:rsidRPr="00B531A1">
        <w:rPr>
          <w:rFonts w:cs="宋体" w:hint="eastAsia"/>
        </w:rPr>
        <w:t>学分，选修</w:t>
      </w:r>
      <w:r w:rsidRPr="00B531A1">
        <w:t>11</w:t>
      </w:r>
      <w:r w:rsidRPr="00B531A1">
        <w:rPr>
          <w:rFonts w:cs="宋体" w:hint="eastAsia"/>
        </w:rPr>
        <w:t>学分；课堂教学</w:t>
      </w:r>
      <w:r w:rsidRPr="00B531A1">
        <w:t>48</w:t>
      </w:r>
      <w:r w:rsidRPr="00B531A1">
        <w:rPr>
          <w:rFonts w:cs="宋体" w:hint="eastAsia"/>
        </w:rPr>
        <w:t>学分，实践教学</w:t>
      </w:r>
      <w:r w:rsidRPr="00B531A1">
        <w:t>20</w:t>
      </w:r>
      <w:r w:rsidRPr="00B531A1">
        <w:rPr>
          <w:rFonts w:cs="宋体" w:hint="eastAsia"/>
        </w:rPr>
        <w:t>学分。</w:t>
      </w:r>
    </w:p>
    <w:p w:rsidR="001A722C" w:rsidRPr="00B531A1" w:rsidRDefault="001A722C" w:rsidP="001A722C">
      <w:pPr>
        <w:ind w:firstLineChars="196" w:firstLine="412"/>
      </w:pPr>
      <w:r w:rsidRPr="00B531A1">
        <w:rPr>
          <w:rFonts w:cs="宋体" w:hint="eastAsia"/>
        </w:rPr>
        <w:t>具体课程与学分详见本计划的课程设置部分。</w:t>
      </w:r>
    </w:p>
    <w:p w:rsidR="001A722C" w:rsidRPr="00B531A1" w:rsidRDefault="001A722C" w:rsidP="001A722C">
      <w:pPr>
        <w:ind w:firstLineChars="196" w:firstLine="412"/>
      </w:pPr>
      <w:r w:rsidRPr="00B531A1">
        <w:rPr>
          <w:rFonts w:cs="宋体" w:hint="eastAsia"/>
        </w:rPr>
        <w:t>三、主干学科</w:t>
      </w:r>
    </w:p>
    <w:p w:rsidR="001A722C" w:rsidRPr="00B531A1" w:rsidRDefault="001A722C" w:rsidP="001A722C">
      <w:pPr>
        <w:ind w:firstLineChars="196" w:firstLine="412"/>
      </w:pPr>
      <w:r w:rsidRPr="00B531A1">
        <w:rPr>
          <w:rFonts w:cs="宋体" w:hint="eastAsia"/>
        </w:rPr>
        <w:t>哲学。</w:t>
      </w:r>
    </w:p>
    <w:p w:rsidR="001A722C" w:rsidRDefault="001A722C" w:rsidP="001A722C">
      <w:pPr>
        <w:spacing w:beforeLines="50" w:afterLines="50"/>
        <w:ind w:firstLineChars="200" w:firstLine="420"/>
        <w:rPr>
          <w:rFonts w:ascii="黑体" w:eastAsia="黑体"/>
        </w:rPr>
      </w:pPr>
      <w:r>
        <w:rPr>
          <w:rFonts w:ascii="黑体" w:eastAsia="黑体" w:cs="黑体" w:hint="eastAsia"/>
        </w:rPr>
        <w:t>四、主要课程</w:t>
      </w:r>
    </w:p>
    <w:p w:rsidR="001A722C" w:rsidRPr="001E7406" w:rsidRDefault="001A722C" w:rsidP="001A722C">
      <w:pPr>
        <w:ind w:firstLine="420"/>
        <w:rPr>
          <w:rFonts w:ascii="宋体"/>
        </w:rPr>
      </w:pPr>
      <w:r w:rsidRPr="0095216C">
        <w:rPr>
          <w:rFonts w:ascii="宋体" w:hAnsi="宋体" w:cs="宋体"/>
        </w:rPr>
        <w:t>1</w:t>
      </w:r>
      <w:r w:rsidRPr="0095216C">
        <w:rPr>
          <w:rFonts w:ascii="宋体" w:hAnsi="宋体" w:cs="宋体" w:hint="eastAsia"/>
        </w:rPr>
        <w:t>、</w:t>
      </w:r>
      <w:r w:rsidRPr="0095216C">
        <w:rPr>
          <w:rFonts w:ascii="宋体" w:hAnsi="宋体" w:cs="宋体"/>
        </w:rPr>
        <w:t xml:space="preserve"> </w:t>
      </w:r>
      <w:r w:rsidRPr="0095216C">
        <w:rPr>
          <w:rFonts w:ascii="宋体" w:hAnsi="宋体" w:cs="宋体" w:hint="eastAsia"/>
        </w:rPr>
        <w:t>通识类课程：</w:t>
      </w:r>
      <w:r w:rsidRPr="001E7406">
        <w:rPr>
          <w:rFonts w:ascii="宋体" w:hAnsi="宋体" w:cs="宋体" w:hint="eastAsia"/>
        </w:rPr>
        <w:t>马克思主义哲学原理、哲学概论、逻辑学、伦理学、政治学原理、社会学原理、法理学、中国化马克思</w:t>
      </w:r>
      <w:r>
        <w:rPr>
          <w:rFonts w:ascii="宋体" w:hAnsi="宋体" w:cs="宋体" w:hint="eastAsia"/>
        </w:rPr>
        <w:t>主义概论、政治经济学原理、经济学说史、社会科学研究方法、中国近代史</w:t>
      </w:r>
      <w:r w:rsidRPr="001E7406">
        <w:rPr>
          <w:rFonts w:ascii="宋体" w:hAnsi="宋体" w:cs="宋体" w:hint="eastAsia"/>
        </w:rPr>
        <w:t>。</w:t>
      </w:r>
    </w:p>
    <w:p w:rsidR="001A722C" w:rsidRPr="0095216C" w:rsidRDefault="001A722C" w:rsidP="001A722C">
      <w:pPr>
        <w:ind w:firstLine="420"/>
        <w:rPr>
          <w:rFonts w:ascii="宋体"/>
        </w:rPr>
      </w:pPr>
      <w:r w:rsidRPr="0095216C">
        <w:rPr>
          <w:rFonts w:ascii="宋体" w:hAnsi="宋体" w:cs="宋体"/>
        </w:rPr>
        <w:t>2</w:t>
      </w:r>
      <w:r w:rsidRPr="0095216C">
        <w:rPr>
          <w:rFonts w:ascii="宋体" w:hAnsi="宋体" w:cs="宋体" w:hint="eastAsia"/>
        </w:rPr>
        <w:t>、专业类课程：马克思主义哲学史、中国哲学史、西方哲学史、中国伦理思想史、西方</w:t>
      </w:r>
      <w:r w:rsidRPr="0095216C">
        <w:rPr>
          <w:rFonts w:ascii="宋体" w:hAnsi="宋体" w:cs="宋体" w:hint="eastAsia"/>
        </w:rPr>
        <w:lastRenderedPageBreak/>
        <w:t>伦理思想史、</w:t>
      </w:r>
      <w:r>
        <w:rPr>
          <w:rFonts w:ascii="宋体" w:hAnsi="宋体" w:cs="宋体" w:hint="eastAsia"/>
        </w:rPr>
        <w:t>中国近现代哲学</w:t>
      </w:r>
      <w:r w:rsidRPr="0095216C">
        <w:rPr>
          <w:rFonts w:ascii="宋体" w:hAnsi="宋体" w:cs="宋体" w:hint="eastAsia"/>
        </w:rPr>
        <w:t>、美学原理、宗教学概</w:t>
      </w:r>
      <w:r>
        <w:rPr>
          <w:rFonts w:ascii="宋体" w:hAnsi="宋体" w:cs="宋体" w:hint="eastAsia"/>
        </w:rPr>
        <w:t>论、政治</w:t>
      </w:r>
      <w:r w:rsidRPr="0095216C">
        <w:rPr>
          <w:rFonts w:ascii="宋体" w:hAnsi="宋体" w:cs="宋体" w:hint="eastAsia"/>
        </w:rPr>
        <w:t>哲学、马克思主义哲学原著选读、伦理学原著选读、中</w:t>
      </w:r>
      <w:r>
        <w:rPr>
          <w:rFonts w:ascii="宋体" w:hAnsi="宋体" w:cs="宋体" w:hint="eastAsia"/>
        </w:rPr>
        <w:t>国</w:t>
      </w:r>
      <w:r w:rsidRPr="0095216C">
        <w:rPr>
          <w:rFonts w:ascii="宋体" w:hAnsi="宋体" w:cs="宋体" w:hint="eastAsia"/>
        </w:rPr>
        <w:t>哲学原著选读、哲学</w:t>
      </w:r>
      <w:r>
        <w:rPr>
          <w:rFonts w:ascii="宋体" w:hAnsi="宋体" w:cs="宋体" w:hint="eastAsia"/>
        </w:rPr>
        <w:t>外文经典</w:t>
      </w:r>
      <w:r w:rsidRPr="0095216C">
        <w:rPr>
          <w:rFonts w:ascii="宋体" w:hAnsi="宋体" w:cs="宋体" w:hint="eastAsia"/>
        </w:rPr>
        <w:t>原著选读、西方现代哲学。</w:t>
      </w:r>
    </w:p>
    <w:p w:rsidR="001A722C" w:rsidRDefault="001A722C" w:rsidP="001A722C">
      <w:pPr>
        <w:spacing w:beforeLines="50" w:afterLines="50"/>
        <w:ind w:firstLineChars="200" w:firstLine="420"/>
        <w:rPr>
          <w:rFonts w:ascii="黑体" w:eastAsia="黑体"/>
        </w:rPr>
      </w:pPr>
      <w:r>
        <w:rPr>
          <w:rFonts w:ascii="黑体" w:eastAsia="黑体" w:cs="黑体" w:hint="eastAsia"/>
        </w:rPr>
        <w:t>五、授予学位</w:t>
      </w:r>
    </w:p>
    <w:p w:rsidR="001A722C" w:rsidRDefault="001A722C" w:rsidP="001A722C">
      <w:pPr>
        <w:spacing w:beforeLines="50" w:afterLines="50"/>
        <w:ind w:firstLineChars="200" w:firstLine="420"/>
        <w:rPr>
          <w:rFonts w:ascii="宋体"/>
        </w:rPr>
      </w:pPr>
      <w:r w:rsidRPr="0095216C">
        <w:rPr>
          <w:rFonts w:ascii="宋体" w:hAnsi="宋体" w:cs="宋体" w:hint="eastAsia"/>
        </w:rPr>
        <w:t>哲学学士。</w:t>
      </w:r>
    </w:p>
    <w:p w:rsidR="001A722C" w:rsidRDefault="001A722C" w:rsidP="001A722C">
      <w:pPr>
        <w:spacing w:beforeLines="50" w:afterLines="50"/>
        <w:ind w:firstLineChars="200" w:firstLine="420"/>
        <w:rPr>
          <w:rFonts w:ascii="黑体" w:eastAsia="黑体"/>
        </w:rPr>
      </w:pPr>
      <w:r>
        <w:rPr>
          <w:rFonts w:ascii="黑体" w:eastAsia="黑体" w:cs="黑体" w:hint="eastAsia"/>
        </w:rPr>
        <w:t>六、教学活动时间安排</w:t>
      </w:r>
    </w:p>
    <w:p w:rsidR="001A722C" w:rsidRDefault="001A722C" w:rsidP="001A722C">
      <w:pPr>
        <w:ind w:firstLineChars="200" w:firstLine="420"/>
        <w:rPr>
          <w:rFonts w:ascii="宋体"/>
        </w:rPr>
      </w:pPr>
      <w:r>
        <w:rPr>
          <w:rFonts w:ascii="宋体" w:hAnsi="宋体" w:cs="宋体" w:hint="eastAsia"/>
        </w:rPr>
        <w:t>每学年设置</w:t>
      </w:r>
      <w:r>
        <w:rPr>
          <w:rFonts w:ascii="宋体" w:hAnsi="宋体" w:cs="宋体"/>
        </w:rPr>
        <w:t>2</w:t>
      </w:r>
      <w:r>
        <w:rPr>
          <w:rFonts w:ascii="宋体" w:hAnsi="宋体" w:cs="宋体" w:hint="eastAsia"/>
        </w:rPr>
        <w:t>个学期，共</w:t>
      </w:r>
      <w:r>
        <w:rPr>
          <w:rFonts w:ascii="宋体" w:hAnsi="宋体" w:cs="宋体"/>
        </w:rPr>
        <w:t>40</w:t>
      </w:r>
      <w:r>
        <w:rPr>
          <w:rFonts w:ascii="宋体" w:hAnsi="宋体" w:cs="宋体" w:hint="eastAsia"/>
        </w:rPr>
        <w:t>周，其中教学时间</w:t>
      </w:r>
      <w:r>
        <w:rPr>
          <w:rFonts w:ascii="宋体" w:hAnsi="宋体" w:cs="宋体"/>
        </w:rPr>
        <w:t>36</w:t>
      </w:r>
      <w:r>
        <w:rPr>
          <w:rFonts w:ascii="宋体" w:hAnsi="宋体" w:cs="宋体" w:hint="eastAsia"/>
        </w:rPr>
        <w:t>周（每学期</w:t>
      </w:r>
      <w:r>
        <w:rPr>
          <w:rFonts w:ascii="宋体" w:hAnsi="宋体" w:cs="宋体"/>
        </w:rPr>
        <w:t>18</w:t>
      </w:r>
      <w:r>
        <w:rPr>
          <w:rFonts w:ascii="宋体" w:hAnsi="宋体" w:cs="宋体" w:hint="eastAsia"/>
        </w:rPr>
        <w:t>周），考试时间</w:t>
      </w:r>
      <w:r>
        <w:rPr>
          <w:rFonts w:ascii="宋体" w:hAnsi="宋体" w:cs="宋体"/>
        </w:rPr>
        <w:t>4</w:t>
      </w:r>
      <w:r>
        <w:rPr>
          <w:rFonts w:ascii="宋体" w:hAnsi="宋体" w:cs="宋体" w:hint="eastAsia"/>
        </w:rPr>
        <w:t>周（每学期</w:t>
      </w:r>
      <w:r>
        <w:rPr>
          <w:rFonts w:ascii="宋体" w:hAnsi="宋体" w:cs="宋体"/>
        </w:rPr>
        <w:t>2</w:t>
      </w:r>
      <w:r>
        <w:rPr>
          <w:rFonts w:ascii="宋体" w:hAnsi="宋体" w:cs="宋体" w:hint="eastAsia"/>
        </w:rPr>
        <w:t>周），并适当安排入学教育、军事训练、生产劳动、社会实践、毕业教育、就业指导等时间。</w:t>
      </w:r>
    </w:p>
    <w:p w:rsidR="001A722C" w:rsidRDefault="001A722C" w:rsidP="001A722C">
      <w:pPr>
        <w:spacing w:beforeLines="50" w:afterLines="50"/>
        <w:ind w:firstLineChars="200" w:firstLine="420"/>
        <w:rPr>
          <w:rFonts w:ascii="黑体" w:eastAsia="黑体"/>
        </w:rPr>
      </w:pPr>
      <w:r>
        <w:rPr>
          <w:rFonts w:ascii="黑体" w:eastAsia="黑体" w:cs="黑体" w:hint="eastAsia"/>
        </w:rPr>
        <w:t>七、课程结构比例</w:t>
      </w:r>
    </w:p>
    <w:p w:rsidR="001A722C" w:rsidRDefault="001A722C" w:rsidP="001A722C">
      <w:pPr>
        <w:ind w:firstLineChars="200" w:firstLine="420"/>
      </w:pPr>
      <w:r>
        <w:rPr>
          <w:rFonts w:cs="宋体" w:hint="eastAsia"/>
        </w:rPr>
        <w:t>课堂教学共</w:t>
      </w:r>
      <w:r>
        <w:t>122</w:t>
      </w:r>
      <w:r>
        <w:rPr>
          <w:rFonts w:cs="宋体" w:hint="eastAsia"/>
        </w:rPr>
        <w:t>学分，占毕业总学分的</w:t>
      </w:r>
      <w:r>
        <w:t>80%</w:t>
      </w:r>
      <w:r>
        <w:rPr>
          <w:rFonts w:cs="宋体" w:hint="eastAsia"/>
        </w:rPr>
        <w:t>；实践教学共</w:t>
      </w:r>
      <w:r>
        <w:t>31</w:t>
      </w:r>
      <w:r>
        <w:rPr>
          <w:rFonts w:cs="宋体" w:hint="eastAsia"/>
        </w:rPr>
        <w:t>学分，占毕业总学分的</w:t>
      </w:r>
      <w:r>
        <w:t>20%</w:t>
      </w:r>
      <w:r>
        <w:rPr>
          <w:rFonts w:cs="宋体" w:hint="eastAsia"/>
        </w:rPr>
        <w:t>。</w:t>
      </w:r>
    </w:p>
    <w:p w:rsidR="001A722C" w:rsidRDefault="001A722C" w:rsidP="001A722C">
      <w:pPr>
        <w:spacing w:beforeLines="50" w:afterLines="50"/>
        <w:ind w:firstLineChars="200" w:firstLine="420"/>
        <w:rPr>
          <w:rFonts w:ascii="宋体"/>
        </w:rPr>
      </w:pPr>
      <w:r>
        <w:rPr>
          <w:rFonts w:ascii="宋体" w:hAnsi="宋体" w:cs="宋体"/>
        </w:rPr>
        <w:t>1</w:t>
      </w:r>
      <w:r>
        <w:rPr>
          <w:rFonts w:ascii="宋体" w:hAnsi="宋体" w:cs="宋体" w:hint="eastAsia"/>
        </w:rPr>
        <w:t>、课堂教学</w:t>
      </w:r>
    </w:p>
    <w:tbl>
      <w:tblPr>
        <w:tblW w:w="84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63"/>
        <w:gridCol w:w="1120"/>
        <w:gridCol w:w="1082"/>
        <w:gridCol w:w="634"/>
        <w:gridCol w:w="720"/>
        <w:gridCol w:w="720"/>
        <w:gridCol w:w="720"/>
        <w:gridCol w:w="720"/>
        <w:gridCol w:w="900"/>
        <w:gridCol w:w="737"/>
      </w:tblGrid>
      <w:tr w:rsidR="001A722C" w:rsidTr="001A722C">
        <w:trPr>
          <w:cantSplit/>
          <w:jc w:val="center"/>
        </w:trPr>
        <w:tc>
          <w:tcPr>
            <w:tcW w:w="1063" w:type="dxa"/>
            <w:vMerge w:val="restart"/>
            <w:tcBorders>
              <w:top w:val="single" w:sz="12" w:space="0" w:color="auto"/>
              <w:left w:val="nil"/>
            </w:tcBorders>
            <w:vAlign w:val="center"/>
          </w:tcPr>
          <w:p w:rsidR="001A722C" w:rsidRDefault="001A722C" w:rsidP="001A722C">
            <w:pPr>
              <w:spacing w:line="300" w:lineRule="auto"/>
              <w:jc w:val="center"/>
              <w:rPr>
                <w:sz w:val="18"/>
                <w:szCs w:val="18"/>
              </w:rPr>
            </w:pPr>
            <w:r>
              <w:rPr>
                <w:rFonts w:cs="宋体" w:hint="eastAsia"/>
                <w:sz w:val="18"/>
                <w:szCs w:val="18"/>
              </w:rPr>
              <w:t>课程分类</w:t>
            </w:r>
          </w:p>
        </w:tc>
        <w:tc>
          <w:tcPr>
            <w:tcW w:w="2202" w:type="dxa"/>
            <w:gridSpan w:val="2"/>
            <w:tcBorders>
              <w:top w:val="single" w:sz="12" w:space="0" w:color="auto"/>
            </w:tcBorders>
            <w:vAlign w:val="center"/>
          </w:tcPr>
          <w:p w:rsidR="001A722C" w:rsidRDefault="001A722C" w:rsidP="001A722C">
            <w:pPr>
              <w:spacing w:line="300" w:lineRule="auto"/>
              <w:jc w:val="center"/>
              <w:rPr>
                <w:sz w:val="18"/>
                <w:szCs w:val="18"/>
              </w:rPr>
            </w:pPr>
            <w:r>
              <w:rPr>
                <w:rFonts w:cs="宋体" w:hint="eastAsia"/>
                <w:sz w:val="18"/>
                <w:szCs w:val="18"/>
              </w:rPr>
              <w:t>学校平台课程</w:t>
            </w:r>
          </w:p>
        </w:tc>
        <w:tc>
          <w:tcPr>
            <w:tcW w:w="1354" w:type="dxa"/>
            <w:gridSpan w:val="2"/>
            <w:tcBorders>
              <w:top w:val="single" w:sz="12" w:space="0" w:color="auto"/>
            </w:tcBorders>
            <w:vAlign w:val="center"/>
          </w:tcPr>
          <w:p w:rsidR="001A722C" w:rsidRDefault="001A722C" w:rsidP="001A722C">
            <w:pPr>
              <w:spacing w:line="300" w:lineRule="auto"/>
              <w:jc w:val="center"/>
              <w:rPr>
                <w:sz w:val="18"/>
                <w:szCs w:val="18"/>
              </w:rPr>
            </w:pPr>
            <w:r>
              <w:rPr>
                <w:rFonts w:cs="宋体" w:hint="eastAsia"/>
                <w:sz w:val="18"/>
                <w:szCs w:val="18"/>
              </w:rPr>
              <w:t>学院平台课程</w:t>
            </w:r>
          </w:p>
        </w:tc>
        <w:tc>
          <w:tcPr>
            <w:tcW w:w="1440" w:type="dxa"/>
            <w:gridSpan w:val="2"/>
            <w:tcBorders>
              <w:top w:val="single" w:sz="12" w:space="0" w:color="auto"/>
            </w:tcBorders>
          </w:tcPr>
          <w:p w:rsidR="001A722C" w:rsidRDefault="001A722C" w:rsidP="001A722C">
            <w:pPr>
              <w:spacing w:line="300" w:lineRule="auto"/>
              <w:jc w:val="center"/>
              <w:rPr>
                <w:sz w:val="18"/>
                <w:szCs w:val="18"/>
              </w:rPr>
            </w:pPr>
            <w:r>
              <w:rPr>
                <w:rFonts w:cs="宋体" w:hint="eastAsia"/>
                <w:sz w:val="18"/>
                <w:szCs w:val="18"/>
              </w:rPr>
              <w:t>专业平台课程</w:t>
            </w:r>
          </w:p>
        </w:tc>
        <w:tc>
          <w:tcPr>
            <w:tcW w:w="2357" w:type="dxa"/>
            <w:gridSpan w:val="3"/>
            <w:tcBorders>
              <w:top w:val="single" w:sz="12" w:space="0" w:color="auto"/>
              <w:right w:val="nil"/>
            </w:tcBorders>
          </w:tcPr>
          <w:p w:rsidR="001A722C" w:rsidRDefault="001A722C" w:rsidP="001A722C">
            <w:pPr>
              <w:spacing w:line="300" w:lineRule="auto"/>
              <w:jc w:val="center"/>
              <w:rPr>
                <w:sz w:val="18"/>
                <w:szCs w:val="18"/>
              </w:rPr>
            </w:pPr>
            <w:r>
              <w:rPr>
                <w:rFonts w:cs="宋体" w:hint="eastAsia"/>
                <w:sz w:val="18"/>
                <w:szCs w:val="18"/>
              </w:rPr>
              <w:t>总学时、总学分</w:t>
            </w:r>
          </w:p>
        </w:tc>
      </w:tr>
      <w:tr w:rsidR="001A722C" w:rsidTr="001A722C">
        <w:trPr>
          <w:cantSplit/>
          <w:jc w:val="center"/>
        </w:trPr>
        <w:tc>
          <w:tcPr>
            <w:tcW w:w="1063" w:type="dxa"/>
            <w:vMerge/>
            <w:tcBorders>
              <w:left w:val="nil"/>
            </w:tcBorders>
            <w:vAlign w:val="center"/>
          </w:tcPr>
          <w:p w:rsidR="001A722C" w:rsidRDefault="001A722C" w:rsidP="001A722C">
            <w:pPr>
              <w:widowControl/>
              <w:jc w:val="left"/>
              <w:rPr>
                <w:sz w:val="18"/>
                <w:szCs w:val="18"/>
              </w:rPr>
            </w:pPr>
          </w:p>
        </w:tc>
        <w:tc>
          <w:tcPr>
            <w:tcW w:w="1120" w:type="dxa"/>
            <w:vAlign w:val="center"/>
          </w:tcPr>
          <w:p w:rsidR="001A722C" w:rsidRDefault="001A722C" w:rsidP="001A722C">
            <w:pPr>
              <w:spacing w:line="300" w:lineRule="auto"/>
              <w:jc w:val="center"/>
              <w:rPr>
                <w:sz w:val="18"/>
                <w:szCs w:val="18"/>
              </w:rPr>
            </w:pPr>
            <w:r>
              <w:rPr>
                <w:rFonts w:cs="宋体" w:hint="eastAsia"/>
                <w:sz w:val="18"/>
                <w:szCs w:val="18"/>
              </w:rPr>
              <w:t>必修</w:t>
            </w:r>
          </w:p>
        </w:tc>
        <w:tc>
          <w:tcPr>
            <w:tcW w:w="1082" w:type="dxa"/>
            <w:vAlign w:val="center"/>
          </w:tcPr>
          <w:p w:rsidR="001A722C" w:rsidRDefault="001A722C" w:rsidP="001A722C">
            <w:pPr>
              <w:spacing w:line="300" w:lineRule="auto"/>
              <w:jc w:val="center"/>
              <w:rPr>
                <w:sz w:val="18"/>
                <w:szCs w:val="18"/>
              </w:rPr>
            </w:pPr>
            <w:r>
              <w:rPr>
                <w:rFonts w:cs="宋体" w:hint="eastAsia"/>
                <w:sz w:val="18"/>
                <w:szCs w:val="18"/>
              </w:rPr>
              <w:t>选修</w:t>
            </w:r>
          </w:p>
        </w:tc>
        <w:tc>
          <w:tcPr>
            <w:tcW w:w="634" w:type="dxa"/>
            <w:vAlign w:val="center"/>
          </w:tcPr>
          <w:p w:rsidR="001A722C" w:rsidRDefault="001A722C" w:rsidP="001A722C">
            <w:pPr>
              <w:spacing w:line="300" w:lineRule="auto"/>
              <w:jc w:val="center"/>
              <w:rPr>
                <w:sz w:val="18"/>
                <w:szCs w:val="18"/>
              </w:rPr>
            </w:pPr>
            <w:r>
              <w:rPr>
                <w:rFonts w:cs="宋体" w:hint="eastAsia"/>
                <w:sz w:val="18"/>
                <w:szCs w:val="18"/>
              </w:rPr>
              <w:t>必修</w:t>
            </w:r>
          </w:p>
        </w:tc>
        <w:tc>
          <w:tcPr>
            <w:tcW w:w="720" w:type="dxa"/>
            <w:vAlign w:val="center"/>
          </w:tcPr>
          <w:p w:rsidR="001A722C" w:rsidRDefault="001A722C" w:rsidP="001A722C">
            <w:pPr>
              <w:spacing w:line="300" w:lineRule="auto"/>
              <w:jc w:val="center"/>
              <w:rPr>
                <w:sz w:val="18"/>
                <w:szCs w:val="18"/>
              </w:rPr>
            </w:pPr>
            <w:r>
              <w:rPr>
                <w:rFonts w:cs="宋体" w:hint="eastAsia"/>
                <w:sz w:val="18"/>
                <w:szCs w:val="18"/>
              </w:rPr>
              <w:t>选修</w:t>
            </w:r>
          </w:p>
        </w:tc>
        <w:tc>
          <w:tcPr>
            <w:tcW w:w="720" w:type="dxa"/>
            <w:vAlign w:val="center"/>
          </w:tcPr>
          <w:p w:rsidR="001A722C" w:rsidRDefault="001A722C" w:rsidP="001A722C">
            <w:pPr>
              <w:spacing w:line="300" w:lineRule="auto"/>
              <w:jc w:val="center"/>
              <w:rPr>
                <w:sz w:val="18"/>
                <w:szCs w:val="18"/>
              </w:rPr>
            </w:pPr>
            <w:r>
              <w:rPr>
                <w:rFonts w:cs="宋体" w:hint="eastAsia"/>
                <w:sz w:val="18"/>
                <w:szCs w:val="18"/>
              </w:rPr>
              <w:t>必修</w:t>
            </w:r>
          </w:p>
        </w:tc>
        <w:tc>
          <w:tcPr>
            <w:tcW w:w="720" w:type="dxa"/>
            <w:vAlign w:val="center"/>
          </w:tcPr>
          <w:p w:rsidR="001A722C" w:rsidRDefault="001A722C" w:rsidP="001A722C">
            <w:pPr>
              <w:spacing w:line="300" w:lineRule="auto"/>
              <w:jc w:val="center"/>
              <w:rPr>
                <w:sz w:val="18"/>
                <w:szCs w:val="18"/>
              </w:rPr>
            </w:pPr>
            <w:r>
              <w:rPr>
                <w:rFonts w:cs="宋体" w:hint="eastAsia"/>
                <w:sz w:val="18"/>
                <w:szCs w:val="18"/>
              </w:rPr>
              <w:t>选修</w:t>
            </w:r>
          </w:p>
        </w:tc>
        <w:tc>
          <w:tcPr>
            <w:tcW w:w="720" w:type="dxa"/>
            <w:vAlign w:val="center"/>
          </w:tcPr>
          <w:p w:rsidR="001A722C" w:rsidRDefault="001A722C" w:rsidP="001A722C">
            <w:pPr>
              <w:spacing w:line="300" w:lineRule="auto"/>
              <w:jc w:val="center"/>
              <w:rPr>
                <w:sz w:val="18"/>
                <w:szCs w:val="18"/>
              </w:rPr>
            </w:pPr>
            <w:r>
              <w:rPr>
                <w:rFonts w:cs="宋体" w:hint="eastAsia"/>
                <w:sz w:val="18"/>
                <w:szCs w:val="18"/>
              </w:rPr>
              <w:t>必修</w:t>
            </w:r>
          </w:p>
        </w:tc>
        <w:tc>
          <w:tcPr>
            <w:tcW w:w="900" w:type="dxa"/>
            <w:vAlign w:val="center"/>
          </w:tcPr>
          <w:p w:rsidR="001A722C" w:rsidRDefault="001A722C" w:rsidP="001A722C">
            <w:pPr>
              <w:spacing w:line="300" w:lineRule="auto"/>
              <w:jc w:val="center"/>
              <w:rPr>
                <w:sz w:val="18"/>
                <w:szCs w:val="18"/>
              </w:rPr>
            </w:pPr>
            <w:r>
              <w:rPr>
                <w:rFonts w:cs="宋体" w:hint="eastAsia"/>
                <w:sz w:val="18"/>
                <w:szCs w:val="18"/>
              </w:rPr>
              <w:t>选修</w:t>
            </w:r>
          </w:p>
        </w:tc>
        <w:tc>
          <w:tcPr>
            <w:tcW w:w="737" w:type="dxa"/>
            <w:tcBorders>
              <w:right w:val="nil"/>
            </w:tcBorders>
            <w:vAlign w:val="center"/>
          </w:tcPr>
          <w:p w:rsidR="001A722C" w:rsidRDefault="001A722C" w:rsidP="001A722C">
            <w:pPr>
              <w:spacing w:line="300" w:lineRule="auto"/>
              <w:jc w:val="center"/>
              <w:rPr>
                <w:sz w:val="18"/>
                <w:szCs w:val="18"/>
              </w:rPr>
            </w:pPr>
            <w:r>
              <w:rPr>
                <w:rFonts w:cs="宋体" w:hint="eastAsia"/>
                <w:sz w:val="18"/>
                <w:szCs w:val="18"/>
              </w:rPr>
              <w:t>合计</w:t>
            </w:r>
          </w:p>
        </w:tc>
      </w:tr>
      <w:tr w:rsidR="001A722C" w:rsidTr="001A722C">
        <w:trPr>
          <w:jc w:val="center"/>
        </w:trPr>
        <w:tc>
          <w:tcPr>
            <w:tcW w:w="1063" w:type="dxa"/>
            <w:tcBorders>
              <w:left w:val="nil"/>
            </w:tcBorders>
            <w:vAlign w:val="center"/>
          </w:tcPr>
          <w:p w:rsidR="001A722C" w:rsidRDefault="001A722C" w:rsidP="001A722C">
            <w:pPr>
              <w:spacing w:line="300" w:lineRule="auto"/>
              <w:jc w:val="center"/>
              <w:rPr>
                <w:sz w:val="18"/>
                <w:szCs w:val="18"/>
              </w:rPr>
            </w:pPr>
            <w:r>
              <w:rPr>
                <w:rFonts w:cs="宋体" w:hint="eastAsia"/>
                <w:sz w:val="18"/>
                <w:szCs w:val="18"/>
              </w:rPr>
              <w:t>学时数</w:t>
            </w:r>
          </w:p>
        </w:tc>
        <w:tc>
          <w:tcPr>
            <w:tcW w:w="1120" w:type="dxa"/>
            <w:vAlign w:val="center"/>
          </w:tcPr>
          <w:p w:rsidR="001A722C" w:rsidRPr="008A1DFB" w:rsidRDefault="001A722C" w:rsidP="001A722C">
            <w:pPr>
              <w:spacing w:line="300" w:lineRule="auto"/>
              <w:jc w:val="left"/>
              <w:rPr>
                <w:sz w:val="18"/>
                <w:szCs w:val="18"/>
              </w:rPr>
            </w:pPr>
            <w:r w:rsidRPr="008A1DFB">
              <w:rPr>
                <w:sz w:val="18"/>
                <w:szCs w:val="18"/>
              </w:rPr>
              <w:t>288</w:t>
            </w:r>
          </w:p>
        </w:tc>
        <w:tc>
          <w:tcPr>
            <w:tcW w:w="1082" w:type="dxa"/>
            <w:vAlign w:val="center"/>
          </w:tcPr>
          <w:p w:rsidR="001A722C" w:rsidRPr="008A1DFB" w:rsidRDefault="001A722C" w:rsidP="001A722C">
            <w:pPr>
              <w:spacing w:line="300" w:lineRule="auto"/>
              <w:jc w:val="left"/>
              <w:rPr>
                <w:sz w:val="18"/>
                <w:szCs w:val="18"/>
              </w:rPr>
            </w:pPr>
            <w:r w:rsidRPr="008A1DFB">
              <w:rPr>
                <w:sz w:val="18"/>
                <w:szCs w:val="18"/>
              </w:rPr>
              <w:t>288</w:t>
            </w:r>
          </w:p>
        </w:tc>
        <w:tc>
          <w:tcPr>
            <w:tcW w:w="634" w:type="dxa"/>
          </w:tcPr>
          <w:p w:rsidR="001A722C" w:rsidRDefault="001A722C" w:rsidP="001A722C">
            <w:pPr>
              <w:spacing w:line="300" w:lineRule="auto"/>
              <w:jc w:val="center"/>
              <w:rPr>
                <w:sz w:val="18"/>
                <w:szCs w:val="18"/>
              </w:rPr>
            </w:pPr>
            <w:r>
              <w:rPr>
                <w:sz w:val="18"/>
                <w:szCs w:val="18"/>
              </w:rPr>
              <w:t>540</w:t>
            </w:r>
          </w:p>
        </w:tc>
        <w:tc>
          <w:tcPr>
            <w:tcW w:w="720" w:type="dxa"/>
            <w:vAlign w:val="center"/>
          </w:tcPr>
          <w:p w:rsidR="001A722C" w:rsidRDefault="001A722C" w:rsidP="001A722C">
            <w:pPr>
              <w:spacing w:line="300" w:lineRule="auto"/>
              <w:jc w:val="center"/>
              <w:rPr>
                <w:sz w:val="18"/>
                <w:szCs w:val="18"/>
              </w:rPr>
            </w:pPr>
            <w:r>
              <w:rPr>
                <w:sz w:val="18"/>
                <w:szCs w:val="18"/>
              </w:rPr>
              <w:t>216</w:t>
            </w:r>
          </w:p>
        </w:tc>
        <w:tc>
          <w:tcPr>
            <w:tcW w:w="720" w:type="dxa"/>
            <w:vAlign w:val="center"/>
          </w:tcPr>
          <w:p w:rsidR="001A722C" w:rsidRDefault="001A722C" w:rsidP="001A722C">
            <w:pPr>
              <w:spacing w:line="300" w:lineRule="auto"/>
              <w:jc w:val="center"/>
              <w:rPr>
                <w:sz w:val="18"/>
                <w:szCs w:val="18"/>
              </w:rPr>
            </w:pPr>
            <w:r>
              <w:rPr>
                <w:sz w:val="18"/>
                <w:szCs w:val="18"/>
              </w:rPr>
              <w:t>666</w:t>
            </w:r>
          </w:p>
        </w:tc>
        <w:tc>
          <w:tcPr>
            <w:tcW w:w="720" w:type="dxa"/>
            <w:vAlign w:val="center"/>
          </w:tcPr>
          <w:p w:rsidR="001A722C" w:rsidRDefault="001A722C" w:rsidP="001A722C">
            <w:pPr>
              <w:spacing w:line="300" w:lineRule="auto"/>
              <w:jc w:val="center"/>
              <w:rPr>
                <w:sz w:val="18"/>
                <w:szCs w:val="18"/>
              </w:rPr>
            </w:pPr>
            <w:r>
              <w:rPr>
                <w:sz w:val="18"/>
                <w:szCs w:val="18"/>
              </w:rPr>
              <w:t>198</w:t>
            </w:r>
          </w:p>
        </w:tc>
        <w:tc>
          <w:tcPr>
            <w:tcW w:w="720" w:type="dxa"/>
            <w:vAlign w:val="center"/>
          </w:tcPr>
          <w:p w:rsidR="001A722C" w:rsidRDefault="001A722C" w:rsidP="001A722C">
            <w:pPr>
              <w:spacing w:line="300" w:lineRule="auto"/>
              <w:jc w:val="center"/>
              <w:rPr>
                <w:sz w:val="18"/>
                <w:szCs w:val="18"/>
              </w:rPr>
            </w:pPr>
            <w:r>
              <w:rPr>
                <w:sz w:val="18"/>
                <w:szCs w:val="18"/>
              </w:rPr>
              <w:t>1494</w:t>
            </w:r>
          </w:p>
        </w:tc>
        <w:tc>
          <w:tcPr>
            <w:tcW w:w="900" w:type="dxa"/>
            <w:vAlign w:val="center"/>
          </w:tcPr>
          <w:p w:rsidR="001A722C" w:rsidRDefault="001A722C" w:rsidP="001A722C">
            <w:pPr>
              <w:spacing w:line="300" w:lineRule="auto"/>
              <w:jc w:val="center"/>
              <w:rPr>
                <w:sz w:val="18"/>
                <w:szCs w:val="18"/>
              </w:rPr>
            </w:pPr>
            <w:r>
              <w:rPr>
                <w:sz w:val="18"/>
                <w:szCs w:val="18"/>
              </w:rPr>
              <w:t>702</w:t>
            </w:r>
          </w:p>
        </w:tc>
        <w:tc>
          <w:tcPr>
            <w:tcW w:w="737" w:type="dxa"/>
            <w:tcBorders>
              <w:right w:val="nil"/>
            </w:tcBorders>
            <w:vAlign w:val="center"/>
          </w:tcPr>
          <w:p w:rsidR="001A722C" w:rsidRDefault="001A722C" w:rsidP="001A722C">
            <w:pPr>
              <w:spacing w:line="300" w:lineRule="auto"/>
              <w:rPr>
                <w:sz w:val="18"/>
                <w:szCs w:val="18"/>
              </w:rPr>
            </w:pPr>
            <w:r>
              <w:rPr>
                <w:sz w:val="18"/>
                <w:szCs w:val="18"/>
              </w:rPr>
              <w:t>2196</w:t>
            </w:r>
          </w:p>
        </w:tc>
      </w:tr>
      <w:tr w:rsidR="001A722C" w:rsidTr="001A722C">
        <w:trPr>
          <w:jc w:val="center"/>
        </w:trPr>
        <w:tc>
          <w:tcPr>
            <w:tcW w:w="1063" w:type="dxa"/>
            <w:tcBorders>
              <w:left w:val="nil"/>
            </w:tcBorders>
            <w:vAlign w:val="center"/>
          </w:tcPr>
          <w:p w:rsidR="001A722C" w:rsidRDefault="001A722C" w:rsidP="001A722C">
            <w:pPr>
              <w:spacing w:line="300" w:lineRule="auto"/>
              <w:jc w:val="center"/>
              <w:rPr>
                <w:sz w:val="18"/>
                <w:szCs w:val="18"/>
              </w:rPr>
            </w:pPr>
            <w:r>
              <w:rPr>
                <w:sz w:val="18"/>
                <w:szCs w:val="18"/>
              </w:rPr>
              <w:t>%</w:t>
            </w:r>
          </w:p>
        </w:tc>
        <w:tc>
          <w:tcPr>
            <w:tcW w:w="1120" w:type="dxa"/>
            <w:vAlign w:val="center"/>
          </w:tcPr>
          <w:p w:rsidR="001A722C" w:rsidRPr="008A1DFB" w:rsidRDefault="001A722C" w:rsidP="001A722C">
            <w:pPr>
              <w:spacing w:line="300" w:lineRule="auto"/>
              <w:jc w:val="left"/>
              <w:rPr>
                <w:sz w:val="18"/>
                <w:szCs w:val="18"/>
              </w:rPr>
            </w:pPr>
            <w:r w:rsidRPr="008A1DFB">
              <w:rPr>
                <w:sz w:val="18"/>
                <w:szCs w:val="18"/>
              </w:rPr>
              <w:t>50%</w:t>
            </w:r>
          </w:p>
        </w:tc>
        <w:tc>
          <w:tcPr>
            <w:tcW w:w="1082" w:type="dxa"/>
            <w:vAlign w:val="center"/>
          </w:tcPr>
          <w:p w:rsidR="001A722C" w:rsidRPr="008A1DFB" w:rsidRDefault="001A722C" w:rsidP="001A722C">
            <w:pPr>
              <w:spacing w:line="300" w:lineRule="auto"/>
              <w:jc w:val="left"/>
              <w:rPr>
                <w:sz w:val="18"/>
                <w:szCs w:val="18"/>
              </w:rPr>
            </w:pPr>
            <w:r w:rsidRPr="008A1DFB">
              <w:rPr>
                <w:sz w:val="18"/>
                <w:szCs w:val="18"/>
              </w:rPr>
              <w:t>50%</w:t>
            </w:r>
          </w:p>
        </w:tc>
        <w:tc>
          <w:tcPr>
            <w:tcW w:w="634" w:type="dxa"/>
          </w:tcPr>
          <w:p w:rsidR="001A722C" w:rsidRDefault="001A722C" w:rsidP="001A722C">
            <w:pPr>
              <w:spacing w:line="300" w:lineRule="auto"/>
              <w:jc w:val="center"/>
              <w:rPr>
                <w:sz w:val="18"/>
                <w:szCs w:val="18"/>
              </w:rPr>
            </w:pPr>
            <w:r>
              <w:rPr>
                <w:sz w:val="18"/>
                <w:szCs w:val="18"/>
              </w:rPr>
              <w:t>71%</w:t>
            </w:r>
          </w:p>
        </w:tc>
        <w:tc>
          <w:tcPr>
            <w:tcW w:w="720" w:type="dxa"/>
            <w:vAlign w:val="center"/>
          </w:tcPr>
          <w:p w:rsidR="001A722C" w:rsidRDefault="001A722C" w:rsidP="001A722C">
            <w:pPr>
              <w:spacing w:line="300" w:lineRule="auto"/>
              <w:jc w:val="center"/>
              <w:rPr>
                <w:sz w:val="18"/>
                <w:szCs w:val="18"/>
              </w:rPr>
            </w:pPr>
            <w:r>
              <w:rPr>
                <w:sz w:val="18"/>
                <w:szCs w:val="18"/>
              </w:rPr>
              <w:t>29%</w:t>
            </w:r>
          </w:p>
        </w:tc>
        <w:tc>
          <w:tcPr>
            <w:tcW w:w="720" w:type="dxa"/>
            <w:vAlign w:val="center"/>
          </w:tcPr>
          <w:p w:rsidR="001A722C" w:rsidRDefault="001A722C" w:rsidP="001A722C">
            <w:pPr>
              <w:spacing w:line="300" w:lineRule="auto"/>
              <w:jc w:val="center"/>
              <w:rPr>
                <w:sz w:val="18"/>
                <w:szCs w:val="18"/>
              </w:rPr>
            </w:pPr>
            <w:r>
              <w:rPr>
                <w:sz w:val="18"/>
                <w:szCs w:val="18"/>
              </w:rPr>
              <w:t>77%</w:t>
            </w:r>
          </w:p>
        </w:tc>
        <w:tc>
          <w:tcPr>
            <w:tcW w:w="720" w:type="dxa"/>
            <w:vAlign w:val="center"/>
          </w:tcPr>
          <w:p w:rsidR="001A722C" w:rsidRDefault="001A722C" w:rsidP="001A722C">
            <w:pPr>
              <w:spacing w:line="300" w:lineRule="auto"/>
              <w:jc w:val="center"/>
              <w:rPr>
                <w:sz w:val="18"/>
                <w:szCs w:val="18"/>
              </w:rPr>
            </w:pPr>
            <w:r>
              <w:rPr>
                <w:sz w:val="18"/>
                <w:szCs w:val="18"/>
              </w:rPr>
              <w:t>23%</w:t>
            </w:r>
          </w:p>
        </w:tc>
        <w:tc>
          <w:tcPr>
            <w:tcW w:w="720" w:type="dxa"/>
            <w:vAlign w:val="center"/>
          </w:tcPr>
          <w:p w:rsidR="001A722C" w:rsidRDefault="001A722C" w:rsidP="001A722C">
            <w:pPr>
              <w:spacing w:line="300" w:lineRule="auto"/>
              <w:jc w:val="center"/>
              <w:rPr>
                <w:sz w:val="18"/>
                <w:szCs w:val="18"/>
              </w:rPr>
            </w:pPr>
            <w:r>
              <w:rPr>
                <w:sz w:val="18"/>
                <w:szCs w:val="18"/>
              </w:rPr>
              <w:t>68%</w:t>
            </w:r>
          </w:p>
        </w:tc>
        <w:tc>
          <w:tcPr>
            <w:tcW w:w="900" w:type="dxa"/>
            <w:vAlign w:val="center"/>
          </w:tcPr>
          <w:p w:rsidR="001A722C" w:rsidRDefault="001A722C" w:rsidP="001A722C">
            <w:pPr>
              <w:spacing w:line="300" w:lineRule="auto"/>
              <w:jc w:val="center"/>
              <w:rPr>
                <w:sz w:val="18"/>
                <w:szCs w:val="18"/>
              </w:rPr>
            </w:pPr>
            <w:r>
              <w:rPr>
                <w:sz w:val="18"/>
                <w:szCs w:val="18"/>
              </w:rPr>
              <w:t>32%</w:t>
            </w:r>
          </w:p>
        </w:tc>
        <w:tc>
          <w:tcPr>
            <w:tcW w:w="737" w:type="dxa"/>
            <w:tcBorders>
              <w:right w:val="nil"/>
            </w:tcBorders>
            <w:vAlign w:val="center"/>
          </w:tcPr>
          <w:p w:rsidR="001A722C" w:rsidRDefault="001A722C" w:rsidP="001A722C">
            <w:pPr>
              <w:spacing w:line="300" w:lineRule="auto"/>
              <w:jc w:val="center"/>
              <w:rPr>
                <w:sz w:val="18"/>
                <w:szCs w:val="18"/>
              </w:rPr>
            </w:pPr>
            <w:r>
              <w:rPr>
                <w:sz w:val="18"/>
                <w:szCs w:val="18"/>
              </w:rPr>
              <w:t>100%</w:t>
            </w:r>
          </w:p>
        </w:tc>
      </w:tr>
      <w:tr w:rsidR="001A722C" w:rsidTr="001A722C">
        <w:trPr>
          <w:jc w:val="center"/>
        </w:trPr>
        <w:tc>
          <w:tcPr>
            <w:tcW w:w="1063" w:type="dxa"/>
            <w:tcBorders>
              <w:left w:val="nil"/>
            </w:tcBorders>
            <w:vAlign w:val="center"/>
          </w:tcPr>
          <w:p w:rsidR="001A722C" w:rsidRDefault="001A722C" w:rsidP="001A722C">
            <w:pPr>
              <w:spacing w:line="300" w:lineRule="auto"/>
              <w:jc w:val="center"/>
              <w:rPr>
                <w:sz w:val="18"/>
                <w:szCs w:val="18"/>
              </w:rPr>
            </w:pPr>
            <w:r>
              <w:rPr>
                <w:rFonts w:cs="宋体" w:hint="eastAsia"/>
                <w:sz w:val="18"/>
                <w:szCs w:val="18"/>
              </w:rPr>
              <w:t>学分数</w:t>
            </w:r>
          </w:p>
        </w:tc>
        <w:tc>
          <w:tcPr>
            <w:tcW w:w="1120" w:type="dxa"/>
            <w:vAlign w:val="center"/>
          </w:tcPr>
          <w:p w:rsidR="001A722C" w:rsidRPr="008A1DFB" w:rsidRDefault="001A722C" w:rsidP="001A722C">
            <w:pPr>
              <w:spacing w:line="300" w:lineRule="auto"/>
              <w:rPr>
                <w:sz w:val="18"/>
                <w:szCs w:val="18"/>
              </w:rPr>
            </w:pPr>
            <w:r w:rsidRPr="008A1DFB">
              <w:rPr>
                <w:sz w:val="18"/>
                <w:szCs w:val="18"/>
              </w:rPr>
              <w:t>16</w:t>
            </w:r>
          </w:p>
        </w:tc>
        <w:tc>
          <w:tcPr>
            <w:tcW w:w="1082" w:type="dxa"/>
            <w:vAlign w:val="center"/>
          </w:tcPr>
          <w:p w:rsidR="001A722C" w:rsidRPr="008A1DFB" w:rsidRDefault="001A722C" w:rsidP="001A722C">
            <w:pPr>
              <w:spacing w:line="300" w:lineRule="auto"/>
              <w:rPr>
                <w:sz w:val="18"/>
                <w:szCs w:val="18"/>
              </w:rPr>
            </w:pPr>
            <w:r w:rsidRPr="008A1DFB">
              <w:rPr>
                <w:sz w:val="18"/>
                <w:szCs w:val="18"/>
              </w:rPr>
              <w:t>16</w:t>
            </w:r>
          </w:p>
        </w:tc>
        <w:tc>
          <w:tcPr>
            <w:tcW w:w="634" w:type="dxa"/>
          </w:tcPr>
          <w:p w:rsidR="001A722C" w:rsidRDefault="001A722C" w:rsidP="001A722C">
            <w:pPr>
              <w:spacing w:line="300" w:lineRule="auto"/>
              <w:jc w:val="center"/>
              <w:rPr>
                <w:sz w:val="18"/>
                <w:szCs w:val="18"/>
              </w:rPr>
            </w:pPr>
            <w:r>
              <w:rPr>
                <w:sz w:val="18"/>
                <w:szCs w:val="18"/>
              </w:rPr>
              <w:t>30</w:t>
            </w:r>
          </w:p>
        </w:tc>
        <w:tc>
          <w:tcPr>
            <w:tcW w:w="720" w:type="dxa"/>
            <w:vAlign w:val="center"/>
          </w:tcPr>
          <w:p w:rsidR="001A722C" w:rsidRDefault="001A722C" w:rsidP="001A722C">
            <w:pPr>
              <w:spacing w:line="300" w:lineRule="auto"/>
              <w:jc w:val="center"/>
              <w:rPr>
                <w:sz w:val="18"/>
                <w:szCs w:val="18"/>
              </w:rPr>
            </w:pPr>
            <w:r>
              <w:rPr>
                <w:sz w:val="18"/>
                <w:szCs w:val="18"/>
              </w:rPr>
              <w:t>12</w:t>
            </w:r>
          </w:p>
        </w:tc>
        <w:tc>
          <w:tcPr>
            <w:tcW w:w="720" w:type="dxa"/>
            <w:vAlign w:val="center"/>
          </w:tcPr>
          <w:p w:rsidR="001A722C" w:rsidRDefault="001A722C" w:rsidP="001A722C">
            <w:pPr>
              <w:spacing w:line="300" w:lineRule="auto"/>
              <w:jc w:val="center"/>
              <w:rPr>
                <w:sz w:val="18"/>
                <w:szCs w:val="18"/>
              </w:rPr>
            </w:pPr>
            <w:r>
              <w:rPr>
                <w:sz w:val="18"/>
                <w:szCs w:val="18"/>
              </w:rPr>
              <w:t>37</w:t>
            </w:r>
          </w:p>
        </w:tc>
        <w:tc>
          <w:tcPr>
            <w:tcW w:w="720" w:type="dxa"/>
            <w:vAlign w:val="center"/>
          </w:tcPr>
          <w:p w:rsidR="001A722C" w:rsidRDefault="001A722C" w:rsidP="001A722C">
            <w:pPr>
              <w:spacing w:line="300" w:lineRule="auto"/>
              <w:jc w:val="center"/>
              <w:rPr>
                <w:sz w:val="18"/>
                <w:szCs w:val="18"/>
              </w:rPr>
            </w:pPr>
            <w:r>
              <w:rPr>
                <w:sz w:val="18"/>
                <w:szCs w:val="18"/>
              </w:rPr>
              <w:t>11</w:t>
            </w:r>
          </w:p>
        </w:tc>
        <w:tc>
          <w:tcPr>
            <w:tcW w:w="720" w:type="dxa"/>
            <w:vAlign w:val="center"/>
          </w:tcPr>
          <w:p w:rsidR="001A722C" w:rsidRDefault="001A722C" w:rsidP="001A722C">
            <w:pPr>
              <w:spacing w:line="300" w:lineRule="auto"/>
              <w:jc w:val="center"/>
              <w:rPr>
                <w:sz w:val="18"/>
                <w:szCs w:val="18"/>
              </w:rPr>
            </w:pPr>
            <w:r>
              <w:rPr>
                <w:sz w:val="18"/>
                <w:szCs w:val="18"/>
              </w:rPr>
              <w:t>83</w:t>
            </w:r>
          </w:p>
        </w:tc>
        <w:tc>
          <w:tcPr>
            <w:tcW w:w="900" w:type="dxa"/>
            <w:vAlign w:val="center"/>
          </w:tcPr>
          <w:p w:rsidR="001A722C" w:rsidRDefault="001A722C" w:rsidP="001A722C">
            <w:pPr>
              <w:spacing w:line="300" w:lineRule="auto"/>
              <w:jc w:val="center"/>
              <w:rPr>
                <w:sz w:val="18"/>
                <w:szCs w:val="18"/>
              </w:rPr>
            </w:pPr>
            <w:r>
              <w:rPr>
                <w:sz w:val="18"/>
                <w:szCs w:val="18"/>
              </w:rPr>
              <w:t>39</w:t>
            </w:r>
          </w:p>
        </w:tc>
        <w:tc>
          <w:tcPr>
            <w:tcW w:w="737" w:type="dxa"/>
            <w:tcBorders>
              <w:right w:val="nil"/>
            </w:tcBorders>
            <w:vAlign w:val="center"/>
          </w:tcPr>
          <w:p w:rsidR="001A722C" w:rsidRDefault="001A722C" w:rsidP="001A722C">
            <w:pPr>
              <w:spacing w:line="300" w:lineRule="auto"/>
              <w:jc w:val="left"/>
              <w:rPr>
                <w:sz w:val="18"/>
                <w:szCs w:val="18"/>
              </w:rPr>
            </w:pPr>
            <w:r>
              <w:rPr>
                <w:sz w:val="18"/>
                <w:szCs w:val="18"/>
              </w:rPr>
              <w:t>122</w:t>
            </w:r>
          </w:p>
        </w:tc>
      </w:tr>
      <w:tr w:rsidR="001A722C" w:rsidTr="001A722C">
        <w:trPr>
          <w:jc w:val="center"/>
        </w:trPr>
        <w:tc>
          <w:tcPr>
            <w:tcW w:w="1063" w:type="dxa"/>
            <w:tcBorders>
              <w:left w:val="nil"/>
            </w:tcBorders>
            <w:vAlign w:val="center"/>
          </w:tcPr>
          <w:p w:rsidR="001A722C" w:rsidRDefault="001A722C" w:rsidP="001A722C">
            <w:pPr>
              <w:spacing w:line="300" w:lineRule="auto"/>
              <w:jc w:val="center"/>
              <w:rPr>
                <w:sz w:val="18"/>
                <w:szCs w:val="18"/>
              </w:rPr>
            </w:pPr>
            <w:r>
              <w:rPr>
                <w:sz w:val="18"/>
                <w:szCs w:val="18"/>
              </w:rPr>
              <w:t>%</w:t>
            </w:r>
          </w:p>
        </w:tc>
        <w:tc>
          <w:tcPr>
            <w:tcW w:w="1120" w:type="dxa"/>
            <w:vAlign w:val="center"/>
          </w:tcPr>
          <w:p w:rsidR="001A722C" w:rsidRPr="008A1DFB" w:rsidRDefault="001A722C" w:rsidP="001A722C">
            <w:pPr>
              <w:spacing w:line="300" w:lineRule="auto"/>
              <w:jc w:val="left"/>
              <w:rPr>
                <w:sz w:val="18"/>
                <w:szCs w:val="18"/>
              </w:rPr>
            </w:pPr>
            <w:r w:rsidRPr="008A1DFB">
              <w:rPr>
                <w:sz w:val="18"/>
                <w:szCs w:val="18"/>
              </w:rPr>
              <w:t>50%</w:t>
            </w:r>
          </w:p>
        </w:tc>
        <w:tc>
          <w:tcPr>
            <w:tcW w:w="1082" w:type="dxa"/>
            <w:vAlign w:val="center"/>
          </w:tcPr>
          <w:p w:rsidR="001A722C" w:rsidRPr="008A1DFB" w:rsidRDefault="001A722C" w:rsidP="001A722C">
            <w:pPr>
              <w:spacing w:line="300" w:lineRule="auto"/>
              <w:jc w:val="left"/>
              <w:rPr>
                <w:sz w:val="18"/>
                <w:szCs w:val="18"/>
              </w:rPr>
            </w:pPr>
            <w:r w:rsidRPr="008A1DFB">
              <w:rPr>
                <w:sz w:val="18"/>
                <w:szCs w:val="18"/>
              </w:rPr>
              <w:t>50%</w:t>
            </w:r>
          </w:p>
        </w:tc>
        <w:tc>
          <w:tcPr>
            <w:tcW w:w="634" w:type="dxa"/>
          </w:tcPr>
          <w:p w:rsidR="001A722C" w:rsidRDefault="001A722C" w:rsidP="001A722C">
            <w:pPr>
              <w:spacing w:line="300" w:lineRule="auto"/>
              <w:jc w:val="center"/>
              <w:rPr>
                <w:sz w:val="18"/>
                <w:szCs w:val="18"/>
              </w:rPr>
            </w:pPr>
            <w:r>
              <w:rPr>
                <w:sz w:val="18"/>
                <w:szCs w:val="18"/>
              </w:rPr>
              <w:t>71%</w:t>
            </w:r>
          </w:p>
        </w:tc>
        <w:tc>
          <w:tcPr>
            <w:tcW w:w="720" w:type="dxa"/>
            <w:vAlign w:val="center"/>
          </w:tcPr>
          <w:p w:rsidR="001A722C" w:rsidRDefault="001A722C" w:rsidP="001A722C">
            <w:pPr>
              <w:spacing w:line="300" w:lineRule="auto"/>
              <w:jc w:val="center"/>
              <w:rPr>
                <w:sz w:val="18"/>
                <w:szCs w:val="18"/>
              </w:rPr>
            </w:pPr>
            <w:r>
              <w:rPr>
                <w:sz w:val="18"/>
                <w:szCs w:val="18"/>
              </w:rPr>
              <w:t>29%</w:t>
            </w:r>
          </w:p>
        </w:tc>
        <w:tc>
          <w:tcPr>
            <w:tcW w:w="720" w:type="dxa"/>
            <w:vAlign w:val="center"/>
          </w:tcPr>
          <w:p w:rsidR="001A722C" w:rsidRDefault="001A722C" w:rsidP="001A722C">
            <w:pPr>
              <w:spacing w:line="300" w:lineRule="auto"/>
              <w:jc w:val="center"/>
              <w:rPr>
                <w:sz w:val="18"/>
                <w:szCs w:val="18"/>
              </w:rPr>
            </w:pPr>
            <w:r>
              <w:rPr>
                <w:sz w:val="18"/>
                <w:szCs w:val="18"/>
              </w:rPr>
              <w:t>77%</w:t>
            </w:r>
          </w:p>
        </w:tc>
        <w:tc>
          <w:tcPr>
            <w:tcW w:w="720" w:type="dxa"/>
            <w:vAlign w:val="center"/>
          </w:tcPr>
          <w:p w:rsidR="001A722C" w:rsidRDefault="001A722C" w:rsidP="001A722C">
            <w:pPr>
              <w:spacing w:line="300" w:lineRule="auto"/>
              <w:jc w:val="center"/>
              <w:rPr>
                <w:sz w:val="18"/>
                <w:szCs w:val="18"/>
              </w:rPr>
            </w:pPr>
            <w:r>
              <w:rPr>
                <w:sz w:val="18"/>
                <w:szCs w:val="18"/>
              </w:rPr>
              <w:t>23%</w:t>
            </w:r>
          </w:p>
        </w:tc>
        <w:tc>
          <w:tcPr>
            <w:tcW w:w="720" w:type="dxa"/>
            <w:vAlign w:val="center"/>
          </w:tcPr>
          <w:p w:rsidR="001A722C" w:rsidRDefault="001A722C" w:rsidP="001A722C">
            <w:pPr>
              <w:spacing w:line="300" w:lineRule="auto"/>
              <w:jc w:val="center"/>
              <w:rPr>
                <w:sz w:val="18"/>
                <w:szCs w:val="18"/>
              </w:rPr>
            </w:pPr>
            <w:r>
              <w:rPr>
                <w:sz w:val="18"/>
                <w:szCs w:val="18"/>
              </w:rPr>
              <w:t>68%</w:t>
            </w:r>
          </w:p>
        </w:tc>
        <w:tc>
          <w:tcPr>
            <w:tcW w:w="900" w:type="dxa"/>
            <w:vAlign w:val="center"/>
          </w:tcPr>
          <w:p w:rsidR="001A722C" w:rsidRDefault="001A722C" w:rsidP="001A722C">
            <w:pPr>
              <w:spacing w:line="300" w:lineRule="auto"/>
              <w:jc w:val="center"/>
              <w:rPr>
                <w:sz w:val="18"/>
                <w:szCs w:val="18"/>
              </w:rPr>
            </w:pPr>
            <w:r>
              <w:rPr>
                <w:sz w:val="18"/>
                <w:szCs w:val="18"/>
              </w:rPr>
              <w:t>32%</w:t>
            </w:r>
          </w:p>
        </w:tc>
        <w:tc>
          <w:tcPr>
            <w:tcW w:w="737" w:type="dxa"/>
            <w:tcBorders>
              <w:right w:val="nil"/>
            </w:tcBorders>
            <w:vAlign w:val="center"/>
          </w:tcPr>
          <w:p w:rsidR="001A722C" w:rsidRDefault="001A722C" w:rsidP="001A722C">
            <w:pPr>
              <w:spacing w:line="300" w:lineRule="auto"/>
              <w:jc w:val="center"/>
              <w:rPr>
                <w:sz w:val="18"/>
                <w:szCs w:val="18"/>
              </w:rPr>
            </w:pPr>
            <w:r>
              <w:rPr>
                <w:sz w:val="18"/>
                <w:szCs w:val="18"/>
              </w:rPr>
              <w:t>100%</w:t>
            </w:r>
          </w:p>
        </w:tc>
      </w:tr>
      <w:tr w:rsidR="001A722C" w:rsidTr="001A722C">
        <w:trPr>
          <w:jc w:val="center"/>
        </w:trPr>
        <w:tc>
          <w:tcPr>
            <w:tcW w:w="1063" w:type="dxa"/>
            <w:tcBorders>
              <w:left w:val="nil"/>
            </w:tcBorders>
            <w:vAlign w:val="center"/>
          </w:tcPr>
          <w:p w:rsidR="001A722C" w:rsidRPr="00EC4E94" w:rsidRDefault="001A722C" w:rsidP="001A722C">
            <w:pPr>
              <w:spacing w:line="300" w:lineRule="auto"/>
              <w:jc w:val="center"/>
              <w:rPr>
                <w:sz w:val="15"/>
                <w:szCs w:val="15"/>
              </w:rPr>
            </w:pPr>
            <w:r w:rsidRPr="00EC4E94">
              <w:rPr>
                <w:rFonts w:cs="宋体" w:hint="eastAsia"/>
                <w:sz w:val="15"/>
                <w:szCs w:val="15"/>
              </w:rPr>
              <w:t>学时数（</w:t>
            </w:r>
            <w:r w:rsidRPr="00EC4E94">
              <w:rPr>
                <w:sz w:val="15"/>
                <w:szCs w:val="15"/>
              </w:rPr>
              <w:t>%</w:t>
            </w:r>
            <w:r w:rsidRPr="00EC4E94">
              <w:rPr>
                <w:rFonts w:cs="宋体" w:hint="eastAsia"/>
                <w:sz w:val="15"/>
                <w:szCs w:val="15"/>
              </w:rPr>
              <w:t>）</w:t>
            </w:r>
          </w:p>
        </w:tc>
        <w:tc>
          <w:tcPr>
            <w:tcW w:w="2202" w:type="dxa"/>
            <w:gridSpan w:val="2"/>
            <w:vAlign w:val="center"/>
          </w:tcPr>
          <w:p w:rsidR="001A722C" w:rsidRPr="00EC4E94" w:rsidRDefault="001A722C" w:rsidP="001A722C">
            <w:pPr>
              <w:spacing w:line="300" w:lineRule="auto"/>
              <w:jc w:val="center"/>
              <w:rPr>
                <w:sz w:val="15"/>
                <w:szCs w:val="15"/>
              </w:rPr>
            </w:pPr>
            <w:r>
              <w:rPr>
                <w:sz w:val="15"/>
                <w:szCs w:val="15"/>
              </w:rPr>
              <w:t>576</w:t>
            </w:r>
            <w:r w:rsidRPr="00EC4E94">
              <w:rPr>
                <w:rFonts w:cs="宋体" w:hint="eastAsia"/>
                <w:sz w:val="15"/>
                <w:szCs w:val="15"/>
              </w:rPr>
              <w:t>（</w:t>
            </w:r>
            <w:r>
              <w:rPr>
                <w:sz w:val="15"/>
                <w:szCs w:val="15"/>
              </w:rPr>
              <w:t>25</w:t>
            </w:r>
            <w:r w:rsidRPr="00EC4E94">
              <w:rPr>
                <w:sz w:val="15"/>
                <w:szCs w:val="15"/>
              </w:rPr>
              <w:t>%</w:t>
            </w:r>
            <w:r w:rsidRPr="00EC4E94">
              <w:rPr>
                <w:rFonts w:cs="宋体" w:hint="eastAsia"/>
                <w:sz w:val="15"/>
                <w:szCs w:val="15"/>
              </w:rPr>
              <w:t>）</w:t>
            </w:r>
          </w:p>
        </w:tc>
        <w:tc>
          <w:tcPr>
            <w:tcW w:w="1354" w:type="dxa"/>
            <w:gridSpan w:val="2"/>
            <w:vAlign w:val="center"/>
          </w:tcPr>
          <w:p w:rsidR="001A722C" w:rsidRPr="00EC4E94" w:rsidRDefault="001A722C" w:rsidP="001A722C">
            <w:pPr>
              <w:spacing w:line="300" w:lineRule="auto"/>
              <w:jc w:val="center"/>
              <w:rPr>
                <w:sz w:val="15"/>
                <w:szCs w:val="15"/>
              </w:rPr>
            </w:pPr>
            <w:r>
              <w:rPr>
                <w:sz w:val="15"/>
                <w:szCs w:val="15"/>
              </w:rPr>
              <w:t>756</w:t>
            </w:r>
            <w:r w:rsidRPr="00EC4E94">
              <w:rPr>
                <w:rFonts w:cs="宋体" w:hint="eastAsia"/>
                <w:sz w:val="15"/>
                <w:szCs w:val="15"/>
              </w:rPr>
              <w:t>（</w:t>
            </w:r>
            <w:r>
              <w:rPr>
                <w:sz w:val="15"/>
                <w:szCs w:val="15"/>
              </w:rPr>
              <w:t>34</w:t>
            </w:r>
            <w:r w:rsidRPr="00EC4E94">
              <w:rPr>
                <w:sz w:val="15"/>
                <w:szCs w:val="15"/>
              </w:rPr>
              <w:t>%</w:t>
            </w:r>
            <w:r w:rsidRPr="00EC4E94">
              <w:rPr>
                <w:rFonts w:cs="宋体" w:hint="eastAsia"/>
                <w:sz w:val="15"/>
                <w:szCs w:val="15"/>
              </w:rPr>
              <w:t>）</w:t>
            </w:r>
          </w:p>
        </w:tc>
        <w:tc>
          <w:tcPr>
            <w:tcW w:w="1440" w:type="dxa"/>
            <w:gridSpan w:val="2"/>
          </w:tcPr>
          <w:p w:rsidR="001A722C" w:rsidRPr="00EC4E94" w:rsidRDefault="001A722C" w:rsidP="001A722C">
            <w:pPr>
              <w:spacing w:line="300" w:lineRule="auto"/>
              <w:jc w:val="center"/>
              <w:rPr>
                <w:sz w:val="15"/>
                <w:szCs w:val="15"/>
              </w:rPr>
            </w:pPr>
            <w:r>
              <w:rPr>
                <w:sz w:val="15"/>
                <w:szCs w:val="15"/>
              </w:rPr>
              <w:t>864</w:t>
            </w:r>
            <w:r w:rsidRPr="00EC4E94">
              <w:rPr>
                <w:rFonts w:cs="宋体" w:hint="eastAsia"/>
                <w:sz w:val="15"/>
                <w:szCs w:val="15"/>
              </w:rPr>
              <w:t>（</w:t>
            </w:r>
            <w:r>
              <w:rPr>
                <w:rFonts w:cs="宋体"/>
                <w:sz w:val="15"/>
                <w:szCs w:val="15"/>
              </w:rPr>
              <w:t>40</w:t>
            </w:r>
            <w:r w:rsidRPr="00EC4E94">
              <w:rPr>
                <w:sz w:val="15"/>
                <w:szCs w:val="15"/>
              </w:rPr>
              <w:t>%</w:t>
            </w:r>
            <w:r w:rsidRPr="00EC4E94">
              <w:rPr>
                <w:rFonts w:cs="宋体" w:hint="eastAsia"/>
                <w:sz w:val="15"/>
                <w:szCs w:val="15"/>
              </w:rPr>
              <w:t>）</w:t>
            </w:r>
          </w:p>
        </w:tc>
        <w:tc>
          <w:tcPr>
            <w:tcW w:w="2357" w:type="dxa"/>
            <w:gridSpan w:val="3"/>
            <w:tcBorders>
              <w:right w:val="nil"/>
            </w:tcBorders>
          </w:tcPr>
          <w:p w:rsidR="001A722C" w:rsidRPr="00EC4E94" w:rsidRDefault="001A722C" w:rsidP="001A722C">
            <w:pPr>
              <w:spacing w:line="300" w:lineRule="auto"/>
              <w:jc w:val="center"/>
              <w:rPr>
                <w:sz w:val="15"/>
                <w:szCs w:val="15"/>
              </w:rPr>
            </w:pPr>
            <w:r>
              <w:rPr>
                <w:sz w:val="15"/>
                <w:szCs w:val="15"/>
              </w:rPr>
              <w:t>2196</w:t>
            </w:r>
            <w:r w:rsidRPr="00EC4E94">
              <w:rPr>
                <w:rFonts w:cs="宋体" w:hint="eastAsia"/>
                <w:sz w:val="15"/>
                <w:szCs w:val="15"/>
              </w:rPr>
              <w:t>（</w:t>
            </w:r>
            <w:r w:rsidRPr="00EC4E94">
              <w:rPr>
                <w:sz w:val="15"/>
                <w:szCs w:val="15"/>
              </w:rPr>
              <w:t>100%</w:t>
            </w:r>
            <w:r w:rsidRPr="00EC4E94">
              <w:rPr>
                <w:rFonts w:cs="宋体" w:hint="eastAsia"/>
                <w:sz w:val="15"/>
                <w:szCs w:val="15"/>
              </w:rPr>
              <w:t>）</w:t>
            </w:r>
          </w:p>
        </w:tc>
      </w:tr>
      <w:tr w:rsidR="001A722C" w:rsidTr="001A722C">
        <w:trPr>
          <w:jc w:val="center"/>
        </w:trPr>
        <w:tc>
          <w:tcPr>
            <w:tcW w:w="1063" w:type="dxa"/>
            <w:tcBorders>
              <w:left w:val="nil"/>
              <w:bottom w:val="single" w:sz="12" w:space="0" w:color="auto"/>
            </w:tcBorders>
            <w:vAlign w:val="center"/>
          </w:tcPr>
          <w:p w:rsidR="001A722C" w:rsidRPr="00EC4E94" w:rsidRDefault="001A722C" w:rsidP="001A722C">
            <w:pPr>
              <w:spacing w:line="300" w:lineRule="auto"/>
              <w:jc w:val="center"/>
              <w:rPr>
                <w:sz w:val="15"/>
                <w:szCs w:val="15"/>
              </w:rPr>
            </w:pPr>
            <w:r w:rsidRPr="00EC4E94">
              <w:rPr>
                <w:rFonts w:cs="宋体" w:hint="eastAsia"/>
                <w:sz w:val="15"/>
                <w:szCs w:val="15"/>
              </w:rPr>
              <w:t>学分数（</w:t>
            </w:r>
            <w:r w:rsidRPr="00EC4E94">
              <w:rPr>
                <w:sz w:val="15"/>
                <w:szCs w:val="15"/>
              </w:rPr>
              <w:t>%</w:t>
            </w:r>
            <w:r w:rsidRPr="00EC4E94">
              <w:rPr>
                <w:rFonts w:cs="宋体" w:hint="eastAsia"/>
                <w:sz w:val="15"/>
                <w:szCs w:val="15"/>
              </w:rPr>
              <w:t>）</w:t>
            </w:r>
          </w:p>
        </w:tc>
        <w:tc>
          <w:tcPr>
            <w:tcW w:w="2202" w:type="dxa"/>
            <w:gridSpan w:val="2"/>
            <w:tcBorders>
              <w:bottom w:val="single" w:sz="12" w:space="0" w:color="auto"/>
            </w:tcBorders>
            <w:vAlign w:val="center"/>
          </w:tcPr>
          <w:p w:rsidR="001A722C" w:rsidRPr="00EC4E94" w:rsidRDefault="001A722C" w:rsidP="001A722C">
            <w:pPr>
              <w:spacing w:line="300" w:lineRule="auto"/>
              <w:jc w:val="center"/>
              <w:rPr>
                <w:sz w:val="15"/>
                <w:szCs w:val="15"/>
              </w:rPr>
            </w:pPr>
            <w:r>
              <w:rPr>
                <w:sz w:val="15"/>
                <w:szCs w:val="15"/>
              </w:rPr>
              <w:t>32</w:t>
            </w:r>
            <w:r w:rsidRPr="00EC4E94">
              <w:rPr>
                <w:rFonts w:cs="宋体" w:hint="eastAsia"/>
                <w:sz w:val="15"/>
                <w:szCs w:val="15"/>
              </w:rPr>
              <w:t>（</w:t>
            </w:r>
            <w:r>
              <w:rPr>
                <w:sz w:val="15"/>
                <w:szCs w:val="15"/>
              </w:rPr>
              <w:t>26</w:t>
            </w:r>
            <w:r w:rsidRPr="00EC4E94">
              <w:rPr>
                <w:sz w:val="15"/>
                <w:szCs w:val="15"/>
              </w:rPr>
              <w:t xml:space="preserve"> %</w:t>
            </w:r>
            <w:r w:rsidRPr="00EC4E94">
              <w:rPr>
                <w:rFonts w:cs="宋体" w:hint="eastAsia"/>
                <w:sz w:val="15"/>
                <w:szCs w:val="15"/>
              </w:rPr>
              <w:t>）</w:t>
            </w:r>
          </w:p>
        </w:tc>
        <w:tc>
          <w:tcPr>
            <w:tcW w:w="1354" w:type="dxa"/>
            <w:gridSpan w:val="2"/>
            <w:tcBorders>
              <w:bottom w:val="single" w:sz="12" w:space="0" w:color="auto"/>
            </w:tcBorders>
            <w:vAlign w:val="center"/>
          </w:tcPr>
          <w:p w:rsidR="001A722C" w:rsidRPr="00EC4E94" w:rsidRDefault="001A722C" w:rsidP="001A722C">
            <w:pPr>
              <w:spacing w:line="300" w:lineRule="auto"/>
              <w:jc w:val="center"/>
              <w:rPr>
                <w:sz w:val="15"/>
                <w:szCs w:val="15"/>
              </w:rPr>
            </w:pPr>
            <w:r>
              <w:rPr>
                <w:sz w:val="15"/>
                <w:szCs w:val="15"/>
              </w:rPr>
              <w:t>42</w:t>
            </w:r>
            <w:r w:rsidRPr="00EC4E94">
              <w:rPr>
                <w:rFonts w:cs="宋体" w:hint="eastAsia"/>
                <w:sz w:val="15"/>
                <w:szCs w:val="15"/>
              </w:rPr>
              <w:t>（</w:t>
            </w:r>
            <w:r>
              <w:rPr>
                <w:sz w:val="15"/>
                <w:szCs w:val="15"/>
              </w:rPr>
              <w:t>34</w:t>
            </w:r>
            <w:r w:rsidRPr="00EC4E94">
              <w:rPr>
                <w:sz w:val="15"/>
                <w:szCs w:val="15"/>
              </w:rPr>
              <w:t xml:space="preserve"> %</w:t>
            </w:r>
            <w:r w:rsidRPr="00EC4E94">
              <w:rPr>
                <w:rFonts w:cs="宋体" w:hint="eastAsia"/>
                <w:sz w:val="15"/>
                <w:szCs w:val="15"/>
              </w:rPr>
              <w:t>）</w:t>
            </w:r>
          </w:p>
        </w:tc>
        <w:tc>
          <w:tcPr>
            <w:tcW w:w="1440" w:type="dxa"/>
            <w:gridSpan w:val="2"/>
            <w:tcBorders>
              <w:bottom w:val="single" w:sz="12" w:space="0" w:color="auto"/>
            </w:tcBorders>
          </w:tcPr>
          <w:p w:rsidR="001A722C" w:rsidRPr="00EC4E94" w:rsidRDefault="001A722C" w:rsidP="001A722C">
            <w:pPr>
              <w:spacing w:line="300" w:lineRule="auto"/>
              <w:jc w:val="center"/>
              <w:rPr>
                <w:sz w:val="15"/>
                <w:szCs w:val="15"/>
              </w:rPr>
            </w:pPr>
            <w:r>
              <w:rPr>
                <w:sz w:val="15"/>
                <w:szCs w:val="15"/>
              </w:rPr>
              <w:t>48</w:t>
            </w:r>
            <w:r w:rsidRPr="00EC4E94">
              <w:rPr>
                <w:rFonts w:cs="宋体" w:hint="eastAsia"/>
                <w:sz w:val="15"/>
                <w:szCs w:val="15"/>
              </w:rPr>
              <w:t>（</w:t>
            </w:r>
            <w:r>
              <w:rPr>
                <w:sz w:val="15"/>
                <w:szCs w:val="15"/>
              </w:rPr>
              <w:t>40</w:t>
            </w:r>
            <w:r w:rsidRPr="00EC4E94">
              <w:rPr>
                <w:sz w:val="15"/>
                <w:szCs w:val="15"/>
              </w:rPr>
              <w:t>%</w:t>
            </w:r>
            <w:r w:rsidRPr="00EC4E94">
              <w:rPr>
                <w:rFonts w:cs="宋体" w:hint="eastAsia"/>
                <w:sz w:val="15"/>
                <w:szCs w:val="15"/>
              </w:rPr>
              <w:t>）</w:t>
            </w:r>
          </w:p>
        </w:tc>
        <w:tc>
          <w:tcPr>
            <w:tcW w:w="2357" w:type="dxa"/>
            <w:gridSpan w:val="3"/>
            <w:tcBorders>
              <w:bottom w:val="single" w:sz="12" w:space="0" w:color="auto"/>
              <w:right w:val="nil"/>
            </w:tcBorders>
          </w:tcPr>
          <w:p w:rsidR="001A722C" w:rsidRPr="00EC4E94" w:rsidRDefault="001A722C" w:rsidP="001A722C">
            <w:pPr>
              <w:spacing w:line="300" w:lineRule="auto"/>
              <w:jc w:val="center"/>
              <w:rPr>
                <w:sz w:val="15"/>
                <w:szCs w:val="15"/>
              </w:rPr>
            </w:pPr>
            <w:r>
              <w:rPr>
                <w:sz w:val="15"/>
                <w:szCs w:val="15"/>
              </w:rPr>
              <w:t>122</w:t>
            </w:r>
            <w:r w:rsidRPr="00EC4E94">
              <w:rPr>
                <w:rFonts w:cs="宋体" w:hint="eastAsia"/>
                <w:sz w:val="15"/>
                <w:szCs w:val="15"/>
              </w:rPr>
              <w:t>（</w:t>
            </w:r>
            <w:r w:rsidRPr="00EC4E94">
              <w:rPr>
                <w:sz w:val="15"/>
                <w:szCs w:val="15"/>
              </w:rPr>
              <w:t>100%</w:t>
            </w:r>
            <w:r w:rsidRPr="00EC4E94">
              <w:rPr>
                <w:rFonts w:cs="宋体" w:hint="eastAsia"/>
                <w:sz w:val="15"/>
                <w:szCs w:val="15"/>
              </w:rPr>
              <w:t>）</w:t>
            </w:r>
          </w:p>
        </w:tc>
      </w:tr>
    </w:tbl>
    <w:p w:rsidR="001A722C" w:rsidRDefault="001A722C" w:rsidP="001A722C">
      <w:pPr>
        <w:spacing w:beforeLines="50" w:afterLines="50"/>
        <w:ind w:firstLineChars="200" w:firstLine="420"/>
        <w:rPr>
          <w:rFonts w:ascii="宋体"/>
        </w:rPr>
      </w:pPr>
      <w:r>
        <w:rPr>
          <w:rFonts w:ascii="宋体" w:hAnsi="宋体" w:cs="宋体"/>
        </w:rPr>
        <w:t>2</w:t>
      </w:r>
      <w:r>
        <w:rPr>
          <w:rFonts w:ascii="宋体" w:hAnsi="宋体" w:cs="宋体" w:hint="eastAsia"/>
        </w:rPr>
        <w:t>、实践教学</w:t>
      </w:r>
    </w:p>
    <w:p w:rsidR="001A722C" w:rsidRDefault="001A722C" w:rsidP="001A722C">
      <w:pPr>
        <w:ind w:firstLineChars="200" w:firstLine="420"/>
      </w:pPr>
      <w:r>
        <w:rPr>
          <w:rFonts w:cs="宋体" w:hint="eastAsia"/>
        </w:rPr>
        <w:t>实践教学</w:t>
      </w:r>
      <w:r>
        <w:rPr>
          <w:rFonts w:cs="宋体"/>
        </w:rPr>
        <w:t>31</w:t>
      </w:r>
      <w:r>
        <w:rPr>
          <w:rFonts w:cs="宋体" w:hint="eastAsia"/>
        </w:rPr>
        <w:t>学分，其中专业实习</w:t>
      </w:r>
      <w:r>
        <w:t>8</w:t>
      </w:r>
      <w:r>
        <w:rPr>
          <w:rFonts w:cs="宋体" w:hint="eastAsia"/>
        </w:rPr>
        <w:t>学分，学年论文</w:t>
      </w:r>
      <w:r>
        <w:t>2</w:t>
      </w:r>
      <w:r>
        <w:rPr>
          <w:rFonts w:cs="宋体" w:hint="eastAsia"/>
        </w:rPr>
        <w:t>学分，毕业论文（设计）</w:t>
      </w:r>
      <w:r>
        <w:t>6</w:t>
      </w:r>
      <w:r>
        <w:rPr>
          <w:rFonts w:cs="宋体" w:hint="eastAsia"/>
        </w:rPr>
        <w:t>学分，素质拓展与实践创新</w:t>
      </w:r>
      <w:r>
        <w:t>4</w:t>
      </w:r>
      <w:r>
        <w:rPr>
          <w:rFonts w:cs="宋体" w:hint="eastAsia"/>
        </w:rPr>
        <w:t>学分，社会实践</w:t>
      </w:r>
      <w:r>
        <w:rPr>
          <w:rFonts w:cs="宋体"/>
        </w:rPr>
        <w:t>11</w:t>
      </w:r>
      <w:r>
        <w:rPr>
          <w:rFonts w:cs="宋体" w:hint="eastAsia"/>
        </w:rPr>
        <w:t>学分。</w:t>
      </w:r>
    </w:p>
    <w:p w:rsidR="001A722C" w:rsidRDefault="001A722C" w:rsidP="001A722C">
      <w:pPr>
        <w:spacing w:beforeLines="50" w:afterLines="50"/>
        <w:ind w:firstLineChars="200" w:firstLine="420"/>
        <w:rPr>
          <w:rFonts w:ascii="黑体" w:eastAsia="黑体"/>
        </w:rPr>
      </w:pPr>
      <w:r>
        <w:rPr>
          <w:rFonts w:ascii="黑体" w:eastAsia="黑体" w:cs="黑体" w:hint="eastAsia"/>
        </w:rPr>
        <w:t>八、周学时分配表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49"/>
        <w:gridCol w:w="920"/>
        <w:gridCol w:w="920"/>
        <w:gridCol w:w="920"/>
        <w:gridCol w:w="920"/>
        <w:gridCol w:w="920"/>
        <w:gridCol w:w="920"/>
        <w:gridCol w:w="920"/>
        <w:gridCol w:w="920"/>
      </w:tblGrid>
      <w:tr w:rsidR="001A722C" w:rsidTr="001A722C">
        <w:trPr>
          <w:jc w:val="center"/>
        </w:trPr>
        <w:tc>
          <w:tcPr>
            <w:tcW w:w="1049" w:type="dxa"/>
            <w:tcBorders>
              <w:top w:val="single" w:sz="12" w:space="0" w:color="auto"/>
              <w:left w:val="nil"/>
            </w:tcBorders>
            <w:vAlign w:val="center"/>
          </w:tcPr>
          <w:p w:rsidR="001A722C" w:rsidRDefault="001A722C" w:rsidP="001A722C">
            <w:pPr>
              <w:jc w:val="center"/>
              <w:rPr>
                <w:rFonts w:ascii="宋体"/>
                <w:sz w:val="18"/>
                <w:szCs w:val="18"/>
              </w:rPr>
            </w:pPr>
            <w:r>
              <w:rPr>
                <w:rFonts w:ascii="宋体" w:hAnsi="宋体" w:cs="宋体" w:hint="eastAsia"/>
                <w:sz w:val="18"/>
                <w:szCs w:val="18"/>
              </w:rPr>
              <w:t>学</w:t>
            </w:r>
            <w:r>
              <w:rPr>
                <w:rFonts w:ascii="宋体" w:hAnsi="宋体" w:cs="宋体"/>
                <w:sz w:val="18"/>
                <w:szCs w:val="18"/>
              </w:rPr>
              <w:t xml:space="preserve">  </w:t>
            </w:r>
            <w:r>
              <w:rPr>
                <w:rFonts w:ascii="宋体" w:hAnsi="宋体" w:cs="宋体" w:hint="eastAsia"/>
                <w:sz w:val="18"/>
                <w:szCs w:val="18"/>
              </w:rPr>
              <w:t>期</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一</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二</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三</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四</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五</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六</w:t>
            </w:r>
          </w:p>
        </w:tc>
        <w:tc>
          <w:tcPr>
            <w:tcW w:w="920" w:type="dxa"/>
            <w:tcBorders>
              <w:top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七</w:t>
            </w:r>
          </w:p>
        </w:tc>
        <w:tc>
          <w:tcPr>
            <w:tcW w:w="920" w:type="dxa"/>
            <w:tcBorders>
              <w:top w:val="single" w:sz="12" w:space="0" w:color="auto"/>
              <w:right w:val="nil"/>
            </w:tcBorders>
            <w:vAlign w:val="center"/>
          </w:tcPr>
          <w:p w:rsidR="001A722C" w:rsidRDefault="001A722C" w:rsidP="001A722C">
            <w:pPr>
              <w:jc w:val="center"/>
              <w:rPr>
                <w:rFonts w:ascii="宋体"/>
                <w:sz w:val="18"/>
                <w:szCs w:val="18"/>
              </w:rPr>
            </w:pPr>
            <w:r>
              <w:rPr>
                <w:rFonts w:ascii="宋体" w:hAnsi="宋体" w:cs="宋体" w:hint="eastAsia"/>
                <w:sz w:val="18"/>
                <w:szCs w:val="18"/>
              </w:rPr>
              <w:t>八</w:t>
            </w:r>
          </w:p>
        </w:tc>
      </w:tr>
      <w:tr w:rsidR="001A722C" w:rsidTr="001A722C">
        <w:trPr>
          <w:jc w:val="center"/>
        </w:trPr>
        <w:tc>
          <w:tcPr>
            <w:tcW w:w="1049" w:type="dxa"/>
            <w:tcBorders>
              <w:left w:val="nil"/>
              <w:bottom w:val="single" w:sz="12" w:space="0" w:color="auto"/>
            </w:tcBorders>
            <w:vAlign w:val="center"/>
          </w:tcPr>
          <w:p w:rsidR="001A722C" w:rsidRDefault="001A722C" w:rsidP="001A722C">
            <w:pPr>
              <w:jc w:val="center"/>
              <w:rPr>
                <w:rFonts w:ascii="宋体"/>
                <w:sz w:val="18"/>
                <w:szCs w:val="18"/>
              </w:rPr>
            </w:pPr>
            <w:r>
              <w:rPr>
                <w:rFonts w:ascii="宋体" w:hAnsi="宋体" w:cs="宋体" w:hint="eastAsia"/>
                <w:sz w:val="18"/>
                <w:szCs w:val="18"/>
              </w:rPr>
              <w:t>周学时</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26</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20</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19</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17</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15</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16</w:t>
            </w:r>
          </w:p>
        </w:tc>
        <w:tc>
          <w:tcPr>
            <w:tcW w:w="920" w:type="dxa"/>
            <w:tcBorders>
              <w:bottom w:val="single" w:sz="12" w:space="0" w:color="auto"/>
            </w:tcBorders>
            <w:vAlign w:val="center"/>
          </w:tcPr>
          <w:p w:rsidR="001A722C" w:rsidRDefault="001A722C" w:rsidP="001A722C">
            <w:pPr>
              <w:jc w:val="center"/>
              <w:rPr>
                <w:rFonts w:ascii="宋体"/>
                <w:sz w:val="18"/>
                <w:szCs w:val="18"/>
              </w:rPr>
            </w:pPr>
            <w:r>
              <w:rPr>
                <w:rFonts w:ascii="宋体" w:cs="宋体"/>
                <w:sz w:val="18"/>
                <w:szCs w:val="18"/>
              </w:rPr>
              <w:t>16</w:t>
            </w:r>
          </w:p>
        </w:tc>
        <w:tc>
          <w:tcPr>
            <w:tcW w:w="920" w:type="dxa"/>
            <w:tcBorders>
              <w:bottom w:val="single" w:sz="12" w:space="0" w:color="auto"/>
              <w:right w:val="nil"/>
            </w:tcBorders>
            <w:vAlign w:val="center"/>
          </w:tcPr>
          <w:p w:rsidR="001A722C" w:rsidRDefault="001A722C" w:rsidP="001A722C">
            <w:pPr>
              <w:jc w:val="center"/>
              <w:rPr>
                <w:rFonts w:ascii="宋体"/>
                <w:sz w:val="18"/>
                <w:szCs w:val="18"/>
              </w:rPr>
            </w:pPr>
            <w:r>
              <w:rPr>
                <w:rFonts w:ascii="宋体" w:cs="宋体"/>
                <w:sz w:val="18"/>
                <w:szCs w:val="18"/>
              </w:rPr>
              <w:t>7</w:t>
            </w:r>
          </w:p>
        </w:tc>
      </w:tr>
    </w:tbl>
    <w:p w:rsidR="001A722C" w:rsidRDefault="001A722C" w:rsidP="001A722C">
      <w:pPr>
        <w:spacing w:beforeLines="50"/>
        <w:ind w:firstLineChars="200" w:firstLine="420"/>
        <w:rPr>
          <w:rFonts w:ascii="宋体"/>
        </w:rPr>
      </w:pPr>
      <w:r>
        <w:rPr>
          <w:rFonts w:ascii="宋体" w:hAnsi="宋体" w:cs="宋体" w:hint="eastAsia"/>
        </w:rPr>
        <w:t>注：（</w:t>
      </w:r>
      <w:r>
        <w:rPr>
          <w:rFonts w:ascii="宋体" w:hAnsi="宋体" w:cs="宋体"/>
        </w:rPr>
        <w:t>1</w:t>
      </w:r>
      <w:r>
        <w:rPr>
          <w:rFonts w:ascii="宋体" w:hAnsi="宋体" w:cs="宋体" w:hint="eastAsia"/>
        </w:rPr>
        <w:t>）周学时按照“理论课周学时</w:t>
      </w:r>
      <w:r>
        <w:rPr>
          <w:rFonts w:ascii="宋体" w:hAnsi="宋体" w:cs="宋体"/>
        </w:rPr>
        <w:t>+</w:t>
      </w:r>
      <w:r>
        <w:rPr>
          <w:rFonts w:ascii="宋体" w:hAnsi="宋体" w:cs="宋体" w:hint="eastAsia"/>
        </w:rPr>
        <w:t>实验课周学时”的形式给出；（</w:t>
      </w:r>
      <w:r>
        <w:rPr>
          <w:rFonts w:ascii="宋体" w:hAnsi="宋体" w:cs="宋体"/>
        </w:rPr>
        <w:t>2</w:t>
      </w:r>
      <w:r>
        <w:rPr>
          <w:rFonts w:ascii="宋体" w:hAnsi="宋体" w:cs="宋体" w:hint="eastAsia"/>
        </w:rPr>
        <w:t>）选修课周学时按照各类课程原则上规定的修读学期和应修学分，分学期平均计入。</w:t>
      </w:r>
    </w:p>
    <w:p w:rsidR="001A722C" w:rsidRDefault="001A722C" w:rsidP="001A722C">
      <w:pPr>
        <w:spacing w:beforeLines="50" w:afterLines="50"/>
        <w:ind w:firstLineChars="200" w:firstLine="420"/>
        <w:rPr>
          <w:rFonts w:ascii="黑体" w:eastAsia="黑体"/>
        </w:rPr>
      </w:pPr>
      <w:r>
        <w:rPr>
          <w:rFonts w:ascii="黑体" w:eastAsia="黑体" w:cs="黑体" w:hint="eastAsia"/>
        </w:rPr>
        <w:t>九、课程设置</w:t>
      </w:r>
    </w:p>
    <w:p w:rsidR="001A722C" w:rsidRDefault="001A722C" w:rsidP="001A722C">
      <w:pPr>
        <w:spacing w:line="340" w:lineRule="exact"/>
        <w:ind w:firstLineChars="200" w:firstLine="420"/>
        <w:rPr>
          <w:rFonts w:ascii="宋体"/>
        </w:rPr>
      </w:pPr>
      <w:r>
        <w:rPr>
          <w:rFonts w:ascii="宋体" w:hAnsi="宋体" w:cs="宋体" w:hint="eastAsia"/>
        </w:rPr>
        <w:t>（一）学校平台课程（普通教育课程）</w:t>
      </w:r>
    </w:p>
    <w:p w:rsidR="001A722C" w:rsidRPr="007C2C29" w:rsidRDefault="001A722C" w:rsidP="001A722C">
      <w:pPr>
        <w:spacing w:beforeLines="50" w:afterLines="50"/>
        <w:ind w:firstLineChars="200" w:firstLine="420"/>
        <w:rPr>
          <w:rFonts w:ascii="宋体"/>
        </w:rPr>
      </w:pPr>
      <w:r>
        <w:rPr>
          <w:rFonts w:ascii="宋体" w:hAnsi="宋体" w:cs="宋体"/>
        </w:rPr>
        <w:t>1</w:t>
      </w:r>
      <w:r>
        <w:rPr>
          <w:rFonts w:ascii="宋体" w:hAnsi="宋体" w:cs="宋体" w:hint="eastAsia"/>
        </w:rPr>
        <w:t>、</w:t>
      </w:r>
      <w:r w:rsidRPr="007C2C29">
        <w:rPr>
          <w:rFonts w:ascii="宋体" w:hAnsi="宋体" w:cs="宋体" w:hint="eastAsia"/>
        </w:rPr>
        <w:t>公共基础教育课程模块</w:t>
      </w:r>
    </w:p>
    <w:p w:rsidR="001A722C" w:rsidRPr="007742E7" w:rsidRDefault="001A722C" w:rsidP="001A722C">
      <w:pPr>
        <w:spacing w:line="340" w:lineRule="exact"/>
        <w:ind w:firstLineChars="150" w:firstLine="315"/>
        <w:rPr>
          <w:rFonts w:ascii="宋体" w:cs="宋体"/>
        </w:rPr>
      </w:pPr>
      <w:r>
        <w:rPr>
          <w:rFonts w:ascii="宋体" w:hAnsi="宋体" w:cs="宋体" w:hint="eastAsia"/>
        </w:rPr>
        <w:t>（</w:t>
      </w:r>
      <w:r>
        <w:rPr>
          <w:rFonts w:ascii="宋体" w:hAnsi="宋体" w:cs="宋体"/>
        </w:rPr>
        <w:t>1</w:t>
      </w:r>
      <w:r>
        <w:rPr>
          <w:rFonts w:ascii="宋体" w:hAnsi="宋体" w:cs="宋体" w:hint="eastAsia"/>
        </w:rPr>
        <w:t>）思想政治理论与军事训练课程模块（本专业学生只须完成</w:t>
      </w:r>
      <w:r w:rsidRPr="007742E7">
        <w:rPr>
          <w:rFonts w:ascii="宋体" w:hAnsi="宋体" w:cs="宋体" w:hint="eastAsia"/>
        </w:rPr>
        <w:t>形势与政策、军事理论和军事训练</w:t>
      </w:r>
      <w:r>
        <w:rPr>
          <w:rFonts w:ascii="宋体" w:hAnsi="宋体" w:cs="宋体"/>
        </w:rPr>
        <w:t>4</w:t>
      </w:r>
      <w:r>
        <w:rPr>
          <w:rFonts w:ascii="宋体" w:hAnsi="宋体" w:cs="宋体" w:hint="eastAsia"/>
        </w:rPr>
        <w:t>学分）</w:t>
      </w:r>
    </w:p>
    <w:tbl>
      <w:tblPr>
        <w:tblW w:w="946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57"/>
        <w:gridCol w:w="2520"/>
        <w:gridCol w:w="540"/>
        <w:gridCol w:w="540"/>
        <w:gridCol w:w="540"/>
        <w:gridCol w:w="540"/>
        <w:gridCol w:w="540"/>
        <w:gridCol w:w="900"/>
        <w:gridCol w:w="540"/>
        <w:gridCol w:w="540"/>
        <w:gridCol w:w="1311"/>
      </w:tblGrid>
      <w:tr w:rsidR="001A722C" w:rsidTr="001A722C">
        <w:trPr>
          <w:cantSplit/>
          <w:trHeight w:val="144"/>
        </w:trPr>
        <w:tc>
          <w:tcPr>
            <w:tcW w:w="957" w:type="dxa"/>
            <w:vMerge w:val="restart"/>
            <w:tcBorders>
              <w:top w:val="single" w:sz="12"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lastRenderedPageBreak/>
              <w:t>课程编号</w:t>
            </w:r>
          </w:p>
        </w:tc>
        <w:tc>
          <w:tcPr>
            <w:tcW w:w="252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620" w:type="dxa"/>
            <w:gridSpan w:val="3"/>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90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1311" w:type="dxa"/>
            <w:vMerge w:val="restart"/>
            <w:tcBorders>
              <w:top w:val="single" w:sz="12" w:space="0" w:color="auto"/>
              <w:left w:val="single" w:sz="4" w:space="0" w:color="auto"/>
              <w:bottom w:val="single" w:sz="4"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212"/>
        </w:trPr>
        <w:tc>
          <w:tcPr>
            <w:tcW w:w="957" w:type="dxa"/>
            <w:vMerge/>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52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讲授</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54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90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1311" w:type="dxa"/>
            <w:vMerge/>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208"/>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31000209</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思想道德修养与法律基础</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必修</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54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2+1</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文</w:t>
            </w:r>
            <w:r w:rsidRPr="00B3594D">
              <w:rPr>
                <w:rFonts w:ascii="宋体" w:hAnsi="宋体" w:cs="宋体"/>
                <w:color w:val="000000"/>
                <w:sz w:val="18"/>
                <w:szCs w:val="18"/>
              </w:rPr>
              <w:t>1</w:t>
            </w:r>
            <w:r w:rsidRPr="00B3594D">
              <w:rPr>
                <w:rFonts w:ascii="宋体" w:hAnsi="宋体" w:cs="宋体" w:hint="eastAsia"/>
                <w:color w:val="000000"/>
                <w:sz w:val="18"/>
                <w:szCs w:val="18"/>
              </w:rPr>
              <w:t>理</w:t>
            </w:r>
            <w:r w:rsidRPr="00B3594D">
              <w:rPr>
                <w:rFonts w:ascii="宋体" w:hAnsi="宋体" w:cs="宋体"/>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A722C" w:rsidRDefault="001A722C" w:rsidP="001A722C">
            <w:r w:rsidRPr="0083556F">
              <w:rPr>
                <w:rFonts w:ascii="宋体" w:hAnsi="宋体" w:cs="宋体" w:hint="eastAsia"/>
                <w:sz w:val="18"/>
                <w:szCs w:val="18"/>
              </w:rPr>
              <w:t>考试</w:t>
            </w:r>
          </w:p>
        </w:tc>
        <w:tc>
          <w:tcPr>
            <w:tcW w:w="1311"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r>
      <w:tr w:rsidR="001A722C" w:rsidTr="001A722C">
        <w:trPr>
          <w:cantSplit/>
          <w:trHeight w:val="270"/>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31000210</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马克思主义基本原理</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必修</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54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2+1</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文</w:t>
            </w:r>
            <w:r w:rsidRPr="00B3594D">
              <w:rPr>
                <w:rFonts w:ascii="宋体" w:hAnsi="宋体" w:cs="宋体"/>
                <w:color w:val="000000"/>
                <w:sz w:val="18"/>
                <w:szCs w:val="18"/>
              </w:rPr>
              <w:t>2</w:t>
            </w:r>
            <w:r w:rsidRPr="00B3594D">
              <w:rPr>
                <w:rFonts w:ascii="宋体" w:hAnsi="宋体" w:cs="宋体" w:hint="eastAsia"/>
                <w:color w:val="000000"/>
                <w:sz w:val="18"/>
                <w:szCs w:val="18"/>
              </w:rPr>
              <w:t>理</w:t>
            </w:r>
            <w:r w:rsidRPr="00B3594D">
              <w:rPr>
                <w:rFonts w:ascii="宋体" w:hAnsi="宋体" w:cs="宋体"/>
                <w:color w:val="000000"/>
                <w:sz w:val="18"/>
                <w:szCs w:val="18"/>
              </w:rPr>
              <w:t>1</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A722C" w:rsidRDefault="001A722C" w:rsidP="001A722C">
            <w:r w:rsidRPr="0083556F">
              <w:rPr>
                <w:rFonts w:ascii="宋体" w:hAnsi="宋体" w:cs="宋体" w:hint="eastAsia"/>
                <w:sz w:val="18"/>
                <w:szCs w:val="18"/>
              </w:rPr>
              <w:t>考试</w:t>
            </w:r>
          </w:p>
        </w:tc>
        <w:tc>
          <w:tcPr>
            <w:tcW w:w="1311"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r>
      <w:tr w:rsidR="001A722C" w:rsidTr="001A722C">
        <w:trPr>
          <w:cantSplit/>
          <w:trHeight w:val="332"/>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31000211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毛泽东思想、邓小平理论和“三个代表”重要思想概论</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必修</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108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90</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ED479C" w:rsidRDefault="001A722C" w:rsidP="001A722C">
            <w:pPr>
              <w:snapToGrid w:val="0"/>
              <w:spacing w:line="280" w:lineRule="exact"/>
              <w:jc w:val="center"/>
              <w:rPr>
                <w:rFonts w:ascii="宋体"/>
                <w:sz w:val="18"/>
                <w:szCs w:val="18"/>
                <w:vertAlign w:val="subscript"/>
              </w:rPr>
            </w:pPr>
            <w:r>
              <w:rPr>
                <w:rFonts w:ascii="宋体" w:hAnsi="宋体" w:cs="宋体"/>
                <w:sz w:val="18"/>
                <w:szCs w:val="18"/>
              </w:rPr>
              <w:t>5+1</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文</w:t>
            </w:r>
            <w:r w:rsidRPr="00B3594D">
              <w:rPr>
                <w:rFonts w:ascii="宋体" w:hAnsi="宋体" w:cs="宋体"/>
                <w:color w:val="000000"/>
                <w:sz w:val="18"/>
                <w:szCs w:val="18"/>
              </w:rPr>
              <w:t>3</w:t>
            </w:r>
            <w:r w:rsidRPr="00B3594D">
              <w:rPr>
                <w:rFonts w:ascii="宋体" w:hAnsi="宋体" w:cs="宋体" w:hint="eastAsia"/>
                <w:color w:val="000000"/>
                <w:sz w:val="18"/>
                <w:szCs w:val="18"/>
              </w:rPr>
              <w:t>理</w:t>
            </w:r>
            <w:r w:rsidRPr="00B3594D">
              <w:rPr>
                <w:rFonts w:ascii="宋体" w:hAnsi="宋体" w:cs="宋体"/>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A722C" w:rsidRDefault="001A722C" w:rsidP="001A722C">
            <w:r w:rsidRPr="0083556F">
              <w:rPr>
                <w:rFonts w:ascii="宋体" w:hAnsi="宋体" w:cs="宋体" w:hint="eastAsia"/>
                <w:sz w:val="18"/>
                <w:szCs w:val="18"/>
              </w:rPr>
              <w:t>考试</w:t>
            </w:r>
          </w:p>
        </w:tc>
        <w:tc>
          <w:tcPr>
            <w:tcW w:w="1311" w:type="dxa"/>
            <w:tcBorders>
              <w:top w:val="single" w:sz="4" w:space="0" w:color="auto"/>
              <w:left w:val="single" w:sz="4" w:space="0" w:color="auto"/>
              <w:bottom w:val="single" w:sz="4"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r>
      <w:tr w:rsidR="001A722C" w:rsidTr="001A722C">
        <w:trPr>
          <w:cantSplit/>
          <w:trHeight w:val="332"/>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cs="宋体"/>
                <w:sz w:val="18"/>
                <w:szCs w:val="18"/>
              </w:rPr>
            </w:pPr>
            <w:r>
              <w:rPr>
                <w:rFonts w:ascii="宋体" w:cs="宋体"/>
                <w:sz w:val="18"/>
                <w:szCs w:val="18"/>
              </w:rPr>
              <w:t>0000201</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形势与政策</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必修</w:t>
            </w:r>
          </w:p>
        </w:tc>
        <w:tc>
          <w:tcPr>
            <w:tcW w:w="3060"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554EE7" w:rsidRDefault="001A722C" w:rsidP="001A722C">
            <w:pPr>
              <w:snapToGrid w:val="0"/>
              <w:spacing w:line="160" w:lineRule="exact"/>
              <w:jc w:val="center"/>
              <w:rPr>
                <w:rFonts w:ascii="宋体"/>
                <w:color w:val="000000"/>
                <w:sz w:val="15"/>
                <w:szCs w:val="15"/>
              </w:rPr>
            </w:pPr>
            <w:r w:rsidRPr="00554EE7">
              <w:rPr>
                <w:rFonts w:ascii="宋体" w:hAnsi="宋体" w:cs="宋体" w:hint="eastAsia"/>
                <w:color w:val="000000"/>
                <w:sz w:val="15"/>
                <w:szCs w:val="15"/>
              </w:rPr>
              <w:t>专题辅导、收看中央电视台新闻等</w:t>
            </w:r>
          </w:p>
          <w:p w:rsidR="001A722C" w:rsidRPr="00B3594D" w:rsidRDefault="001A722C" w:rsidP="001A722C">
            <w:pPr>
              <w:snapToGrid w:val="0"/>
              <w:spacing w:line="160" w:lineRule="exact"/>
              <w:jc w:val="center"/>
              <w:rPr>
                <w:rFonts w:ascii="宋体"/>
                <w:color w:val="000000"/>
                <w:sz w:val="18"/>
                <w:szCs w:val="18"/>
              </w:rPr>
            </w:pPr>
            <w:r w:rsidRPr="00554EE7">
              <w:rPr>
                <w:rFonts w:ascii="宋体" w:hAnsi="宋体" w:cs="宋体" w:hint="eastAsia"/>
                <w:color w:val="000000"/>
                <w:sz w:val="15"/>
                <w:szCs w:val="15"/>
              </w:rPr>
              <w:t>四学年均开</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考查</w:t>
            </w:r>
          </w:p>
        </w:tc>
        <w:tc>
          <w:tcPr>
            <w:tcW w:w="1311" w:type="dxa"/>
            <w:tcBorders>
              <w:top w:val="single" w:sz="4" w:space="0" w:color="auto"/>
              <w:left w:val="single" w:sz="4" w:space="0" w:color="auto"/>
              <w:bottom w:val="single" w:sz="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r>
      <w:tr w:rsidR="001A722C" w:rsidTr="001A722C">
        <w:trPr>
          <w:cantSplit/>
          <w:trHeight w:val="284"/>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31000206</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当代世界经济与政治</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任选</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2</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color w:val="000000"/>
                <w:sz w:val="18"/>
                <w:szCs w:val="18"/>
              </w:rPr>
              <w:t>5</w:t>
            </w:r>
            <w:r w:rsidRPr="00B3594D">
              <w:rPr>
                <w:rFonts w:ascii="宋体" w:hAnsi="宋体" w:cs="宋体" w:hint="eastAsia"/>
                <w:color w:val="000000"/>
                <w:sz w:val="18"/>
                <w:szCs w:val="18"/>
              </w:rPr>
              <w:t>、</w:t>
            </w:r>
            <w:r w:rsidRPr="00B3594D">
              <w:rPr>
                <w:rFonts w:ascii="宋体" w:hAnsi="宋体" w:cs="宋体"/>
                <w:color w:val="000000"/>
                <w:sz w:val="18"/>
                <w:szCs w:val="18"/>
              </w:rPr>
              <w:t>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hAns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考查</w:t>
            </w:r>
          </w:p>
        </w:tc>
        <w:tc>
          <w:tcPr>
            <w:tcW w:w="1311"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A722C" w:rsidRPr="004A3669" w:rsidRDefault="001A722C" w:rsidP="001A722C">
            <w:pPr>
              <w:snapToGrid w:val="0"/>
              <w:spacing w:line="280" w:lineRule="exact"/>
              <w:jc w:val="center"/>
              <w:rPr>
                <w:rFonts w:ascii="宋体"/>
                <w:sz w:val="13"/>
                <w:szCs w:val="13"/>
              </w:rPr>
            </w:pPr>
            <w:r w:rsidRPr="004A3669">
              <w:rPr>
                <w:rFonts w:ascii="宋体" w:hAnsi="宋体" w:cs="宋体" w:hint="eastAsia"/>
                <w:sz w:val="13"/>
                <w:szCs w:val="13"/>
              </w:rPr>
              <w:t>列入通识教育类课</w:t>
            </w:r>
          </w:p>
        </w:tc>
      </w:tr>
      <w:tr w:rsidR="001A722C" w:rsidRPr="00ED479C" w:rsidTr="001A722C">
        <w:trPr>
          <w:cantSplit/>
          <w:trHeight w:val="284"/>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hAnsi="宋体" w:cs="宋体"/>
                <w:color w:val="000000"/>
                <w:sz w:val="18"/>
                <w:szCs w:val="18"/>
              </w:rPr>
            </w:pPr>
            <w:r w:rsidRPr="00B3594D">
              <w:rPr>
                <w:rFonts w:ascii="宋体" w:hAnsi="宋体" w:cs="宋体"/>
                <w:color w:val="000000"/>
                <w:sz w:val="18"/>
                <w:szCs w:val="18"/>
              </w:rPr>
              <w:t>31000212</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rPr>
                <w:rFonts w:ascii="宋体"/>
                <w:color w:val="000000"/>
                <w:sz w:val="18"/>
                <w:szCs w:val="18"/>
              </w:rPr>
            </w:pPr>
            <w:r w:rsidRPr="00B3594D">
              <w:rPr>
                <w:rFonts w:ascii="宋体" w:hAnsi="宋体" w:cs="宋体" w:hint="eastAsia"/>
                <w:color w:val="000000"/>
                <w:sz w:val="18"/>
                <w:szCs w:val="18"/>
              </w:rPr>
              <w:t>中国近现代史纲要</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必修</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hAnsi="宋体" w:cs="宋体"/>
                <w:color w:val="000000"/>
                <w:sz w:val="18"/>
                <w:szCs w:val="18"/>
              </w:rPr>
            </w:pPr>
            <w:r w:rsidRPr="00B3594D">
              <w:rPr>
                <w:rFonts w:ascii="宋体" w:hAnsi="宋体" w:cs="宋体"/>
                <w:color w:val="000000"/>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color w:val="000000"/>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color w:val="000000"/>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color w:val="000000"/>
                <w:sz w:val="18"/>
                <w:szCs w:val="18"/>
              </w:rPr>
              <w:t>1+1</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文</w:t>
            </w:r>
            <w:r w:rsidRPr="00B3594D">
              <w:rPr>
                <w:rFonts w:ascii="宋体" w:hAnsi="宋体" w:cs="宋体"/>
                <w:color w:val="000000"/>
                <w:sz w:val="18"/>
                <w:szCs w:val="18"/>
              </w:rPr>
              <w:t>1</w:t>
            </w:r>
            <w:r w:rsidRPr="00B3594D">
              <w:rPr>
                <w:rFonts w:ascii="宋体" w:hAnsi="宋体" w:cs="宋体" w:hint="eastAsia"/>
                <w:color w:val="000000"/>
                <w:sz w:val="18"/>
                <w:szCs w:val="18"/>
              </w:rPr>
              <w:t>理</w:t>
            </w:r>
            <w:r w:rsidRPr="00B3594D">
              <w:rPr>
                <w:rFonts w:ascii="宋体" w:hAnsi="宋体" w:cs="宋体"/>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27385E" w:rsidRDefault="001A722C" w:rsidP="001A722C">
            <w:pPr>
              <w:snapToGrid w:val="0"/>
              <w:spacing w:line="280" w:lineRule="exact"/>
              <w:jc w:val="center"/>
              <w:rPr>
                <w:rFonts w:ascii="宋体" w:hAnsi="宋体" w:cs="宋体"/>
                <w:sz w:val="18"/>
                <w:szCs w:val="18"/>
              </w:rPr>
            </w:pPr>
            <w:r w:rsidRPr="0027385E">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A722C" w:rsidRPr="00ED479C" w:rsidRDefault="001A722C" w:rsidP="001A722C">
            <w:pPr>
              <w:snapToGrid w:val="0"/>
              <w:spacing w:line="280" w:lineRule="exact"/>
              <w:jc w:val="center"/>
              <w:rPr>
                <w:rFonts w:ascii="宋体"/>
                <w:color w:val="FF0000"/>
                <w:sz w:val="18"/>
                <w:szCs w:val="18"/>
              </w:rPr>
            </w:pPr>
            <w:r>
              <w:rPr>
                <w:rFonts w:ascii="宋体" w:hAnsi="宋体" w:cs="宋体" w:hint="eastAsia"/>
                <w:sz w:val="18"/>
                <w:szCs w:val="18"/>
              </w:rPr>
              <w:t>考试</w:t>
            </w:r>
          </w:p>
        </w:tc>
        <w:tc>
          <w:tcPr>
            <w:tcW w:w="1311"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A722C" w:rsidRPr="00B3594D" w:rsidRDefault="001A722C" w:rsidP="001A722C">
            <w:pPr>
              <w:snapToGrid w:val="0"/>
              <w:spacing w:line="280" w:lineRule="exact"/>
              <w:jc w:val="center"/>
              <w:rPr>
                <w:rFonts w:ascii="宋体"/>
                <w:color w:val="000000"/>
                <w:sz w:val="18"/>
                <w:szCs w:val="18"/>
              </w:rPr>
            </w:pPr>
            <w:r w:rsidRPr="00B3594D">
              <w:rPr>
                <w:rFonts w:ascii="宋体" w:hAnsi="宋体" w:cs="宋体" w:hint="eastAsia"/>
                <w:color w:val="000000"/>
                <w:sz w:val="18"/>
                <w:szCs w:val="18"/>
              </w:rPr>
              <w:t>前半学期开</w:t>
            </w:r>
          </w:p>
        </w:tc>
      </w:tr>
      <w:tr w:rsidR="001A722C" w:rsidTr="001A722C">
        <w:trPr>
          <w:cantSplit/>
          <w:trHeight w:val="284"/>
        </w:trPr>
        <w:tc>
          <w:tcPr>
            <w:tcW w:w="957" w:type="dxa"/>
            <w:tcBorders>
              <w:top w:val="single" w:sz="4" w:space="0" w:color="auto"/>
              <w:left w:val="nil"/>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hAnsi="宋体" w:cs="宋体"/>
                <w:sz w:val="18"/>
                <w:szCs w:val="18"/>
              </w:rPr>
            </w:pPr>
            <w:r>
              <w:rPr>
                <w:rFonts w:ascii="宋体" w:hAnsi="宋体" w:cs="宋体"/>
                <w:sz w:val="18"/>
                <w:szCs w:val="18"/>
              </w:rPr>
              <w:t>31000208</w:t>
            </w:r>
          </w:p>
        </w:tc>
        <w:tc>
          <w:tcPr>
            <w:tcW w:w="2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rPr>
                <w:rFonts w:ascii="宋体"/>
                <w:sz w:val="18"/>
                <w:szCs w:val="18"/>
              </w:rPr>
            </w:pPr>
            <w:r>
              <w:rPr>
                <w:rFonts w:ascii="宋体" w:hAnsi="宋体" w:cs="宋体" w:hint="eastAsia"/>
                <w:sz w:val="18"/>
                <w:szCs w:val="18"/>
              </w:rPr>
              <w:t>军事理论</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sz w:val="18"/>
                <w:szCs w:val="18"/>
              </w:rPr>
            </w:pPr>
            <w:r>
              <w:rPr>
                <w:rFonts w:ascii="宋体" w:hAnsi="宋体" w:cs="宋体" w:hint="eastAsia"/>
                <w:sz w:val="18"/>
                <w:szCs w:val="18"/>
              </w:rPr>
              <w:t>必修</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hAnsi="宋体" w:cs="宋体"/>
                <w:sz w:val="18"/>
                <w:szCs w:val="18"/>
              </w:rPr>
            </w:pPr>
            <w:r>
              <w:rPr>
                <w:rFonts w:ascii="宋体" w:hAnsi="宋体" w:cs="宋体"/>
                <w:sz w:val="18"/>
                <w:szCs w:val="18"/>
              </w:rPr>
              <w:t>36</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sz w:val="18"/>
                <w:szCs w:val="18"/>
              </w:rPr>
            </w:pPr>
            <w:r>
              <w:rPr>
                <w:rFonts w:ascii="宋体" w:hAnsi="宋体" w:cs="宋体"/>
                <w:sz w:val="18"/>
                <w:szCs w:val="18"/>
              </w:rPr>
              <w:t>18</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sz w:val="18"/>
                <w:szCs w:val="18"/>
              </w:rPr>
            </w:pPr>
            <w:r>
              <w:rPr>
                <w:rFonts w:ascii="宋体" w:hAnsi="宋体" w:cs="宋体"/>
                <w:sz w:val="18"/>
                <w:szCs w:val="18"/>
              </w:rPr>
              <w:t>1+1</w:t>
            </w:r>
          </w:p>
        </w:tc>
        <w:tc>
          <w:tcPr>
            <w:tcW w:w="9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B3594D" w:rsidRDefault="001A722C" w:rsidP="001A722C">
            <w:pPr>
              <w:spacing w:line="320" w:lineRule="exact"/>
              <w:jc w:val="center"/>
              <w:rPr>
                <w:rFonts w:ascii="宋体"/>
                <w:color w:val="000000"/>
                <w:sz w:val="18"/>
                <w:szCs w:val="18"/>
              </w:rPr>
            </w:pPr>
            <w:r w:rsidRPr="00B3594D">
              <w:rPr>
                <w:rFonts w:ascii="宋体" w:hAnsi="宋体" w:cs="宋体" w:hint="eastAsia"/>
                <w:color w:val="000000"/>
                <w:sz w:val="18"/>
                <w:szCs w:val="18"/>
              </w:rPr>
              <w:t>文</w:t>
            </w:r>
            <w:r w:rsidRPr="00B3594D">
              <w:rPr>
                <w:rFonts w:ascii="宋体" w:hAnsi="宋体" w:cs="宋体"/>
                <w:color w:val="000000"/>
                <w:sz w:val="18"/>
                <w:szCs w:val="18"/>
              </w:rPr>
              <w:t>1</w:t>
            </w:r>
            <w:r w:rsidRPr="00B3594D">
              <w:rPr>
                <w:rFonts w:ascii="宋体" w:hAnsi="宋体" w:cs="宋体" w:hint="eastAsia"/>
                <w:color w:val="000000"/>
                <w:sz w:val="18"/>
                <w:szCs w:val="18"/>
              </w:rPr>
              <w:t>理</w:t>
            </w:r>
            <w:r w:rsidRPr="00B3594D">
              <w:rPr>
                <w:rFonts w:ascii="宋体" w:hAnsi="宋体" w:cs="宋体"/>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hAns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2" w:space="0" w:color="auto"/>
            </w:tcBorders>
            <w:tcMar>
              <w:top w:w="57" w:type="dxa"/>
              <w:left w:w="57" w:type="dxa"/>
              <w:bottom w:w="57" w:type="dxa"/>
              <w:right w:w="57" w:type="dxa"/>
            </w:tcMar>
            <w:vAlign w:val="center"/>
          </w:tcPr>
          <w:p w:rsidR="001A722C" w:rsidRDefault="001A722C" w:rsidP="001A722C">
            <w:pPr>
              <w:spacing w:line="320" w:lineRule="exact"/>
              <w:jc w:val="center"/>
              <w:rPr>
                <w:rFonts w:ascii="宋体"/>
                <w:sz w:val="18"/>
                <w:szCs w:val="18"/>
              </w:rPr>
            </w:pPr>
            <w:r>
              <w:rPr>
                <w:rFonts w:ascii="宋体" w:hAnsi="宋体" w:cs="宋体" w:hint="eastAsia"/>
                <w:sz w:val="18"/>
                <w:szCs w:val="18"/>
              </w:rPr>
              <w:t>考试</w:t>
            </w:r>
          </w:p>
        </w:tc>
        <w:tc>
          <w:tcPr>
            <w:tcW w:w="1311" w:type="dxa"/>
            <w:tcBorders>
              <w:top w:val="single" w:sz="2" w:space="0" w:color="auto"/>
              <w:left w:val="single" w:sz="2" w:space="0" w:color="auto"/>
              <w:bottom w:val="single" w:sz="2" w:space="0" w:color="auto"/>
              <w:right w:val="nil"/>
            </w:tcBorders>
            <w:tcMar>
              <w:top w:w="57" w:type="dxa"/>
              <w:left w:w="57" w:type="dxa"/>
              <w:bottom w:w="57" w:type="dxa"/>
              <w:right w:w="57" w:type="dxa"/>
            </w:tcMar>
            <w:vAlign w:val="center"/>
          </w:tcPr>
          <w:p w:rsidR="001A722C" w:rsidRPr="00B3594D" w:rsidRDefault="001A722C" w:rsidP="001A722C">
            <w:pPr>
              <w:spacing w:line="320" w:lineRule="exact"/>
              <w:jc w:val="center"/>
              <w:rPr>
                <w:rFonts w:ascii="宋体"/>
                <w:color w:val="000000"/>
                <w:sz w:val="18"/>
                <w:szCs w:val="18"/>
              </w:rPr>
            </w:pPr>
            <w:r w:rsidRPr="00B3594D">
              <w:rPr>
                <w:rFonts w:ascii="宋体" w:hAnsi="宋体" w:cs="宋体" w:hint="eastAsia"/>
                <w:color w:val="000000"/>
                <w:sz w:val="18"/>
                <w:szCs w:val="18"/>
              </w:rPr>
              <w:t>后半学期开</w:t>
            </w:r>
          </w:p>
        </w:tc>
      </w:tr>
      <w:tr w:rsidR="001A722C" w:rsidTr="001A722C">
        <w:trPr>
          <w:cantSplit/>
          <w:trHeight w:val="284"/>
        </w:trPr>
        <w:tc>
          <w:tcPr>
            <w:tcW w:w="957" w:type="dxa"/>
            <w:tcBorders>
              <w:top w:val="single" w:sz="4" w:space="0" w:color="auto"/>
              <w:left w:val="nil"/>
              <w:bottom w:val="single" w:sz="12"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252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军事训练</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3060" w:type="dxa"/>
            <w:gridSpan w:val="5"/>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A722C" w:rsidRPr="00081D2B" w:rsidRDefault="001A722C" w:rsidP="001A722C">
            <w:pPr>
              <w:snapToGrid w:val="0"/>
              <w:spacing w:line="280" w:lineRule="exact"/>
              <w:jc w:val="center"/>
              <w:rPr>
                <w:rFonts w:ascii="宋体"/>
                <w:color w:val="FF0000"/>
                <w:sz w:val="18"/>
                <w:szCs w:val="18"/>
              </w:rPr>
            </w:pPr>
            <w:r>
              <w:rPr>
                <w:rFonts w:ascii="宋体" w:hAnsi="宋体" w:cs="宋体"/>
                <w:sz w:val="18"/>
                <w:szCs w:val="18"/>
              </w:rPr>
              <w:t>2</w:t>
            </w:r>
            <w:r>
              <w:rPr>
                <w:rFonts w:ascii="宋体" w:hAnsi="宋体" w:cs="宋体" w:hint="eastAsia"/>
                <w:sz w:val="18"/>
                <w:szCs w:val="18"/>
              </w:rPr>
              <w:t>周（根据学校实际安排进行）</w:t>
            </w:r>
          </w:p>
        </w:tc>
        <w:tc>
          <w:tcPr>
            <w:tcW w:w="540" w:type="dxa"/>
            <w:tcBorders>
              <w:top w:val="single" w:sz="4" w:space="0" w:color="auto"/>
              <w:left w:val="single" w:sz="4" w:space="0" w:color="auto"/>
              <w:bottom w:val="single" w:sz="12" w:space="0" w:color="auto"/>
              <w:right w:val="single" w:sz="4"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540" w:type="dxa"/>
            <w:tcBorders>
              <w:top w:val="single" w:sz="4" w:space="0" w:color="auto"/>
              <w:left w:val="single" w:sz="4" w:space="0" w:color="auto"/>
              <w:bottom w:val="single" w:sz="12" w:space="0" w:color="auto"/>
              <w:right w:val="single" w:sz="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1311" w:type="dxa"/>
            <w:tcBorders>
              <w:top w:val="single" w:sz="2" w:space="0" w:color="auto"/>
              <w:left w:val="single" w:sz="2" w:space="0" w:color="auto"/>
              <w:bottom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不计学分</w:t>
            </w:r>
          </w:p>
        </w:tc>
      </w:tr>
    </w:tbl>
    <w:p w:rsidR="001A722C" w:rsidRDefault="001A722C" w:rsidP="001A722C">
      <w:pPr>
        <w:spacing w:beforeLines="50" w:afterLines="50"/>
        <w:ind w:firstLineChars="200" w:firstLine="420"/>
        <w:rPr>
          <w:rFonts w:ascii="宋体"/>
        </w:rPr>
      </w:pPr>
      <w:r>
        <w:rPr>
          <w:rFonts w:ascii="宋体" w:hAnsi="宋体" w:cs="宋体"/>
        </w:rPr>
        <w:t xml:space="preserve"> </w:t>
      </w:r>
      <w:r>
        <w:rPr>
          <w:rFonts w:ascii="宋体" w:hAnsi="宋体" w:cs="宋体" w:hint="eastAsia"/>
        </w:rPr>
        <w:t>本模块课程共</w:t>
      </w:r>
      <w:r>
        <w:rPr>
          <w:rFonts w:ascii="宋体" w:hAnsi="宋体" w:cs="宋体"/>
        </w:rPr>
        <w:t>4</w:t>
      </w:r>
      <w:r>
        <w:rPr>
          <w:rFonts w:ascii="宋体" w:hAnsi="宋体" w:cs="宋体" w:hint="eastAsia"/>
        </w:rPr>
        <w:t>学分，其中，必修</w:t>
      </w:r>
      <w:r>
        <w:rPr>
          <w:rFonts w:ascii="宋体" w:hAnsi="宋体" w:cs="宋体"/>
        </w:rPr>
        <w:t>4</w:t>
      </w:r>
      <w:r>
        <w:rPr>
          <w:rFonts w:ascii="宋体" w:hAnsi="宋体" w:cs="宋体" w:hint="eastAsia"/>
        </w:rPr>
        <w:t>学分，任选</w:t>
      </w:r>
      <w:r>
        <w:rPr>
          <w:rFonts w:ascii="宋体" w:cs="宋体"/>
        </w:rPr>
        <w:t>0</w:t>
      </w:r>
      <w:r>
        <w:rPr>
          <w:rFonts w:ascii="宋体" w:hAnsi="宋体" w:cs="宋体" w:hint="eastAsia"/>
        </w:rPr>
        <w:t>学分，课堂教学</w:t>
      </w:r>
      <w:r>
        <w:rPr>
          <w:rFonts w:ascii="宋体" w:hAnsi="宋体" w:cs="宋体"/>
        </w:rPr>
        <w:t>3</w:t>
      </w:r>
      <w:r>
        <w:rPr>
          <w:rFonts w:ascii="宋体" w:hAnsi="宋体" w:cs="宋体" w:hint="eastAsia"/>
        </w:rPr>
        <w:t>学分，实践教学</w:t>
      </w:r>
      <w:r>
        <w:rPr>
          <w:rFonts w:ascii="宋体" w:hAnsi="宋体" w:cs="宋体"/>
        </w:rPr>
        <w:t>1</w:t>
      </w:r>
      <w:r>
        <w:rPr>
          <w:rFonts w:ascii="宋体" w:hAnsi="宋体" w:cs="宋体" w:hint="eastAsia"/>
        </w:rPr>
        <w:t>学分。</w:t>
      </w:r>
    </w:p>
    <w:p w:rsidR="001A722C" w:rsidRDefault="001A722C" w:rsidP="001A722C">
      <w:pPr>
        <w:spacing w:beforeLines="50" w:afterLines="50"/>
        <w:ind w:firstLineChars="200" w:firstLine="420"/>
        <w:rPr>
          <w:rFonts w:ascii="宋体"/>
        </w:rPr>
      </w:pPr>
      <w:r>
        <w:rPr>
          <w:rFonts w:ascii="宋体" w:hAnsi="宋体" w:cs="宋体" w:hint="eastAsia"/>
        </w:rPr>
        <w:t>（</w:t>
      </w:r>
      <w:r>
        <w:rPr>
          <w:rFonts w:ascii="宋体" w:hAnsi="宋体" w:cs="宋体"/>
        </w:rPr>
        <w:t>2</w:t>
      </w:r>
      <w:r>
        <w:rPr>
          <w:rFonts w:ascii="宋体" w:hAnsi="宋体" w:cs="宋体" w:hint="eastAsia"/>
        </w:rPr>
        <w:t>）大学外语课程模块（学生须在本模块中，完成</w:t>
      </w:r>
      <w:r>
        <w:rPr>
          <w:rFonts w:ascii="宋体" w:hAnsi="宋体" w:cs="宋体"/>
        </w:rPr>
        <w:t>8</w:t>
      </w:r>
      <w:r>
        <w:rPr>
          <w:rFonts w:ascii="宋体" w:hAnsi="宋体" w:cs="宋体" w:hint="eastAsia"/>
        </w:rPr>
        <w:t>学分必修课程</w:t>
      </w:r>
      <w:r>
        <w:rPr>
          <w:rFonts w:ascii="宋体" w:cs="宋体"/>
        </w:rPr>
        <w:t>,0</w:t>
      </w:r>
      <w:r>
        <w:rPr>
          <w:rFonts w:ascii="宋体" w:hAnsi="宋体" w:cs="宋体"/>
        </w:rPr>
        <w:t>—6</w:t>
      </w:r>
      <w:r>
        <w:rPr>
          <w:rFonts w:ascii="宋体" w:hAnsi="宋体" w:cs="宋体" w:hint="eastAsia"/>
        </w:rPr>
        <w:t>学分限选课程）</w:t>
      </w:r>
    </w:p>
    <w:tbl>
      <w:tblPr>
        <w:tblW w:w="9468" w:type="dxa"/>
        <w:tblInd w:w="-106" w:type="dxa"/>
        <w:tblBorders>
          <w:top w:val="single" w:sz="12" w:space="0" w:color="auto"/>
          <w:bottom w:val="single" w:sz="12" w:space="0" w:color="auto"/>
          <w:insideH w:val="single" w:sz="4" w:space="0" w:color="auto"/>
          <w:insideV w:val="single" w:sz="4" w:space="0" w:color="auto"/>
        </w:tblBorders>
        <w:tblLayout w:type="fixed"/>
        <w:tblLook w:val="0000"/>
      </w:tblPr>
      <w:tblGrid>
        <w:gridCol w:w="957"/>
        <w:gridCol w:w="2520"/>
        <w:gridCol w:w="540"/>
        <w:gridCol w:w="540"/>
        <w:gridCol w:w="540"/>
        <w:gridCol w:w="540"/>
        <w:gridCol w:w="540"/>
        <w:gridCol w:w="900"/>
        <w:gridCol w:w="540"/>
        <w:gridCol w:w="540"/>
        <w:gridCol w:w="1311"/>
      </w:tblGrid>
      <w:tr w:rsidR="001A722C" w:rsidTr="001A722C">
        <w:trPr>
          <w:cantSplit/>
          <w:trHeight w:val="103"/>
        </w:trPr>
        <w:tc>
          <w:tcPr>
            <w:tcW w:w="957"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1311"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312"/>
        </w:trPr>
        <w:tc>
          <w:tcPr>
            <w:tcW w:w="957"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A722C" w:rsidRDefault="001A722C" w:rsidP="001A722C">
            <w:pPr>
              <w:widowControl/>
              <w:snapToGrid w:val="0"/>
              <w:spacing w:line="280" w:lineRule="exact"/>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540" w:type="dxa"/>
            <w:tcMar>
              <w:top w:w="57" w:type="dxa"/>
              <w:left w:w="57" w:type="dxa"/>
              <w:bottom w:w="57" w:type="dxa"/>
              <w:right w:w="57" w:type="dxa"/>
            </w:tcMar>
            <w:vAlign w:val="center"/>
          </w:tcPr>
          <w:p w:rsidR="001A722C" w:rsidRDefault="001A722C" w:rsidP="001A722C">
            <w:pPr>
              <w:spacing w:line="280" w:lineRule="exact"/>
              <w:ind w:leftChars="-27" w:left="-57" w:rightChars="-27" w:right="-57"/>
              <w:jc w:val="center"/>
              <w:rPr>
                <w:rFonts w:ascii="宋体"/>
                <w:sz w:val="18"/>
                <w:szCs w:val="18"/>
              </w:rPr>
            </w:pPr>
            <w:r>
              <w:rPr>
                <w:rFonts w:ascii="宋体" w:hAnsi="宋体" w:cs="宋体" w:hint="eastAsia"/>
                <w:sz w:val="18"/>
                <w:szCs w:val="18"/>
              </w:rPr>
              <w:t>讲授</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1311"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250"/>
        </w:trPr>
        <w:tc>
          <w:tcPr>
            <w:tcW w:w="957"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52000101</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大学英语Ⅰ</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4</w:t>
            </w:r>
          </w:p>
        </w:tc>
        <w:tc>
          <w:tcPr>
            <w:tcW w:w="90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hint="eastAsia"/>
                <w:sz w:val="18"/>
                <w:szCs w:val="18"/>
              </w:rPr>
              <w:t>考试</w:t>
            </w:r>
          </w:p>
        </w:tc>
        <w:tc>
          <w:tcPr>
            <w:tcW w:w="1311" w:type="dxa"/>
            <w:vMerge w:val="restart"/>
            <w:tcMar>
              <w:top w:w="57" w:type="dxa"/>
              <w:left w:w="57" w:type="dxa"/>
              <w:bottom w:w="57" w:type="dxa"/>
              <w:right w:w="57" w:type="dxa"/>
            </w:tcMar>
            <w:vAlign w:val="center"/>
          </w:tcPr>
          <w:p w:rsidR="001A722C" w:rsidRPr="00643DAA" w:rsidRDefault="001A722C" w:rsidP="001A722C">
            <w:pPr>
              <w:spacing w:line="280" w:lineRule="exact"/>
              <w:rPr>
                <w:rFonts w:ascii="宋体"/>
                <w:sz w:val="15"/>
                <w:szCs w:val="15"/>
              </w:rPr>
            </w:pPr>
            <w:r w:rsidRPr="00643DAA">
              <w:rPr>
                <w:rFonts w:ascii="宋体" w:hAnsi="宋体" w:cs="宋体" w:hint="eastAsia"/>
                <w:sz w:val="15"/>
                <w:szCs w:val="15"/>
              </w:rPr>
              <w:t>大学俄语、大学日语根据特殊专业需求开设</w:t>
            </w:r>
            <w:r>
              <w:rPr>
                <w:rFonts w:ascii="宋体" w:hAnsi="宋体" w:cs="宋体" w:hint="eastAsia"/>
                <w:sz w:val="15"/>
                <w:szCs w:val="15"/>
              </w:rPr>
              <w:t>；大学英语Ⅲ、</w:t>
            </w:r>
            <w:r w:rsidRPr="00643DAA">
              <w:rPr>
                <w:rFonts w:ascii="宋体" w:hAnsi="宋体" w:cs="宋体" w:hint="eastAsia"/>
                <w:sz w:val="15"/>
                <w:szCs w:val="15"/>
              </w:rPr>
              <w:t>Ⅳ要求未通过</w:t>
            </w:r>
            <w:r>
              <w:rPr>
                <w:rFonts w:ascii="宋体" w:hAnsi="宋体" w:cs="宋体"/>
                <w:sz w:val="15"/>
                <w:szCs w:val="15"/>
              </w:rPr>
              <w:t>CET-</w:t>
            </w:r>
            <w:r w:rsidRPr="00643DAA">
              <w:rPr>
                <w:rFonts w:ascii="宋体" w:hAnsi="宋体" w:cs="宋体"/>
                <w:sz w:val="15"/>
                <w:szCs w:val="15"/>
              </w:rPr>
              <w:t>4</w:t>
            </w:r>
            <w:r w:rsidRPr="00643DAA">
              <w:rPr>
                <w:rFonts w:ascii="宋体" w:hAnsi="宋体" w:cs="宋体" w:hint="eastAsia"/>
                <w:sz w:val="15"/>
                <w:szCs w:val="15"/>
              </w:rPr>
              <w:t>学生必须修读</w:t>
            </w:r>
            <w:r>
              <w:rPr>
                <w:rFonts w:ascii="宋体" w:hAnsi="宋体" w:cs="宋体" w:hint="eastAsia"/>
                <w:sz w:val="15"/>
                <w:szCs w:val="15"/>
              </w:rPr>
              <w:t>。</w:t>
            </w:r>
          </w:p>
        </w:tc>
      </w:tr>
      <w:tr w:rsidR="001A722C" w:rsidTr="001A722C">
        <w:trPr>
          <w:cantSplit/>
          <w:trHeight w:val="170"/>
        </w:trPr>
        <w:tc>
          <w:tcPr>
            <w:tcW w:w="957"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52000102</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大学英语Ⅱ</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4</w:t>
            </w:r>
          </w:p>
        </w:tc>
        <w:tc>
          <w:tcPr>
            <w:tcW w:w="90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2</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hint="eastAsia"/>
                <w:sz w:val="18"/>
                <w:szCs w:val="18"/>
              </w:rPr>
              <w:t>考试</w:t>
            </w:r>
          </w:p>
        </w:tc>
        <w:tc>
          <w:tcPr>
            <w:tcW w:w="1311" w:type="dxa"/>
            <w:vMerge/>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76"/>
        </w:trPr>
        <w:tc>
          <w:tcPr>
            <w:tcW w:w="957"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52000103</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大学英语Ⅲ</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限选</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4</w:t>
            </w:r>
          </w:p>
        </w:tc>
        <w:tc>
          <w:tcPr>
            <w:tcW w:w="90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3</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hint="eastAsia"/>
                <w:sz w:val="18"/>
                <w:szCs w:val="18"/>
              </w:rPr>
              <w:t>考试</w:t>
            </w:r>
          </w:p>
        </w:tc>
        <w:tc>
          <w:tcPr>
            <w:tcW w:w="1311" w:type="dxa"/>
            <w:vMerge/>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366"/>
        </w:trPr>
        <w:tc>
          <w:tcPr>
            <w:tcW w:w="957"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52000104</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大学英语Ⅳ</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限选</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hAnsi="宋体" w:cs="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sz w:val="18"/>
                <w:szCs w:val="18"/>
              </w:rPr>
              <w:t>2</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hint="eastAsia"/>
                <w:sz w:val="18"/>
                <w:szCs w:val="18"/>
              </w:rPr>
              <w:t>考试</w:t>
            </w:r>
          </w:p>
        </w:tc>
        <w:tc>
          <w:tcPr>
            <w:tcW w:w="1311" w:type="dxa"/>
            <w:vMerge/>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138"/>
        </w:trPr>
        <w:tc>
          <w:tcPr>
            <w:tcW w:w="957"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52000105</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高级英语Ⅰ</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任选</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4</w:t>
            </w:r>
          </w:p>
        </w:tc>
        <w:tc>
          <w:tcPr>
            <w:tcW w:w="90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sz w:val="18"/>
                <w:szCs w:val="18"/>
              </w:rPr>
              <w:t>6</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p>
        </w:tc>
        <w:tc>
          <w:tcPr>
            <w:tcW w:w="1311"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466"/>
        </w:trPr>
        <w:tc>
          <w:tcPr>
            <w:tcW w:w="957"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52000106</w:t>
            </w:r>
          </w:p>
        </w:tc>
        <w:tc>
          <w:tcPr>
            <w:tcW w:w="252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高级英语Ⅱ</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任选</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ind w:left="2" w:hangingChars="1" w:hanging="2"/>
              <w:jc w:val="center"/>
              <w:rPr>
                <w:rFonts w:ascii="宋体"/>
                <w:sz w:val="18"/>
                <w:szCs w:val="18"/>
              </w:rPr>
            </w:pPr>
            <w:r>
              <w:rPr>
                <w:rFonts w:ascii="宋体" w:hAnsi="宋体" w:cs="宋体"/>
                <w:sz w:val="18"/>
                <w:szCs w:val="18"/>
              </w:rPr>
              <w:t>4</w:t>
            </w:r>
          </w:p>
        </w:tc>
        <w:tc>
          <w:tcPr>
            <w:tcW w:w="90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sz w:val="18"/>
                <w:szCs w:val="18"/>
              </w:rPr>
              <w:t>7</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r>
              <w:rPr>
                <w:rFonts w:ascii="宋体" w:hAnsi="宋体" w:cs="宋体"/>
                <w:sz w:val="18"/>
                <w:szCs w:val="18"/>
              </w:rPr>
              <w:t>2</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pacing w:line="280" w:lineRule="exact"/>
              <w:ind w:left="-108" w:right="-108"/>
              <w:jc w:val="center"/>
              <w:rPr>
                <w:rFonts w:ascii="宋体"/>
                <w:sz w:val="18"/>
                <w:szCs w:val="18"/>
              </w:rPr>
            </w:pPr>
          </w:p>
        </w:tc>
        <w:tc>
          <w:tcPr>
            <w:tcW w:w="1311" w:type="dxa"/>
            <w:tcBorders>
              <w:bottom w:val="single" w:sz="12" w:space="0" w:color="auto"/>
            </w:tcBorders>
            <w:tcMar>
              <w:top w:w="57" w:type="dxa"/>
              <w:left w:w="57" w:type="dxa"/>
              <w:bottom w:w="57" w:type="dxa"/>
              <w:right w:w="57" w:type="dxa"/>
            </w:tcMar>
            <w:vAlign w:val="center"/>
          </w:tcPr>
          <w:p w:rsidR="001A722C" w:rsidRPr="000310DA" w:rsidRDefault="001A722C" w:rsidP="001A722C">
            <w:pPr>
              <w:spacing w:line="280" w:lineRule="exact"/>
              <w:jc w:val="center"/>
              <w:rPr>
                <w:rFonts w:ascii="宋体"/>
                <w:sz w:val="15"/>
                <w:szCs w:val="15"/>
              </w:rPr>
            </w:pPr>
            <w:r w:rsidRPr="000310DA">
              <w:rPr>
                <w:rFonts w:ascii="宋体" w:hAnsi="宋体" w:cs="宋体" w:hint="eastAsia"/>
                <w:sz w:val="18"/>
                <w:szCs w:val="18"/>
              </w:rPr>
              <w:t>后半学期开设</w:t>
            </w:r>
          </w:p>
        </w:tc>
      </w:tr>
    </w:tbl>
    <w:p w:rsidR="001A722C" w:rsidRPr="00504363" w:rsidRDefault="001A722C" w:rsidP="001A722C">
      <w:pPr>
        <w:spacing w:beforeLines="50" w:afterLines="50"/>
        <w:ind w:firstLineChars="200" w:firstLine="420"/>
        <w:rPr>
          <w:rFonts w:ascii="宋体"/>
        </w:rPr>
      </w:pPr>
      <w:r>
        <w:rPr>
          <w:rFonts w:ascii="宋体" w:hAnsi="宋体" w:cs="宋体" w:hint="eastAsia"/>
        </w:rPr>
        <w:t>大学英语</w:t>
      </w:r>
      <w:r w:rsidRPr="00504363">
        <w:rPr>
          <w:rFonts w:ascii="宋体" w:hAnsi="宋体" w:cs="宋体"/>
        </w:rPr>
        <w:t>14</w:t>
      </w:r>
      <w:r w:rsidRPr="00504363">
        <w:rPr>
          <w:rFonts w:ascii="宋体" w:hAnsi="宋体" w:cs="宋体" w:hint="eastAsia"/>
        </w:rPr>
        <w:t>学分，第一、二、三学期各</w:t>
      </w:r>
      <w:r w:rsidRPr="00504363">
        <w:rPr>
          <w:rFonts w:ascii="宋体" w:hAnsi="宋体" w:cs="宋体"/>
        </w:rPr>
        <w:t>4</w:t>
      </w:r>
      <w:r w:rsidRPr="00504363">
        <w:rPr>
          <w:rFonts w:ascii="宋体" w:hAnsi="宋体" w:cs="宋体" w:hint="eastAsia"/>
        </w:rPr>
        <w:t>学分，第四学期</w:t>
      </w:r>
      <w:r w:rsidRPr="00504363">
        <w:rPr>
          <w:rFonts w:ascii="宋体" w:hAnsi="宋体" w:cs="宋体"/>
        </w:rPr>
        <w:t>2</w:t>
      </w:r>
      <w:r w:rsidRPr="00504363">
        <w:rPr>
          <w:rFonts w:ascii="宋体" w:hAnsi="宋体" w:cs="宋体" w:hint="eastAsia"/>
        </w:rPr>
        <w:t>学分。实行</w:t>
      </w:r>
      <w:r w:rsidRPr="00504363">
        <w:rPr>
          <w:rFonts w:ascii="宋体" w:hAnsi="宋体" w:cs="宋体"/>
        </w:rPr>
        <w:t>8-14</w:t>
      </w:r>
      <w:r w:rsidRPr="00504363">
        <w:rPr>
          <w:rFonts w:ascii="宋体" w:hAnsi="宋体" w:cs="宋体" w:hint="eastAsia"/>
        </w:rPr>
        <w:t>弹性学分，学生修完第一、二学期</w:t>
      </w:r>
      <w:r w:rsidRPr="00504363">
        <w:rPr>
          <w:rFonts w:ascii="宋体" w:hAnsi="宋体" w:cs="宋体"/>
        </w:rPr>
        <w:t>8</w:t>
      </w:r>
      <w:r w:rsidRPr="00504363">
        <w:rPr>
          <w:rFonts w:ascii="宋体" w:hAnsi="宋体" w:cs="宋体" w:hint="eastAsia"/>
        </w:rPr>
        <w:t>学分或第一、二、三学期</w:t>
      </w:r>
      <w:r w:rsidRPr="00504363">
        <w:rPr>
          <w:rFonts w:ascii="宋体" w:hAnsi="宋体" w:cs="宋体"/>
        </w:rPr>
        <w:t>12</w:t>
      </w:r>
      <w:r w:rsidRPr="00504363">
        <w:rPr>
          <w:rFonts w:ascii="宋体" w:hAnsi="宋体" w:cs="宋体" w:hint="eastAsia"/>
        </w:rPr>
        <w:t>学分，并通过</w:t>
      </w:r>
      <w:r w:rsidRPr="00504363">
        <w:rPr>
          <w:rFonts w:ascii="宋体" w:hAnsi="宋体" w:cs="宋体"/>
        </w:rPr>
        <w:t>CET-4</w:t>
      </w:r>
      <w:r w:rsidRPr="00504363">
        <w:rPr>
          <w:rFonts w:ascii="宋体" w:hAnsi="宋体" w:cs="宋体" w:hint="eastAsia"/>
        </w:rPr>
        <w:t>，可不再修读剩余学分，剩余的</w:t>
      </w:r>
      <w:r w:rsidRPr="00504363">
        <w:rPr>
          <w:rFonts w:ascii="宋体" w:hAnsi="宋体" w:cs="宋体"/>
        </w:rPr>
        <w:t>6</w:t>
      </w:r>
      <w:r w:rsidRPr="00504363">
        <w:rPr>
          <w:rFonts w:ascii="宋体" w:hAnsi="宋体" w:cs="宋体" w:hint="eastAsia"/>
        </w:rPr>
        <w:t>或</w:t>
      </w:r>
      <w:r w:rsidRPr="00504363">
        <w:rPr>
          <w:rFonts w:ascii="宋体" w:hAnsi="宋体" w:cs="宋体"/>
        </w:rPr>
        <w:t>2</w:t>
      </w:r>
      <w:r w:rsidRPr="00504363">
        <w:rPr>
          <w:rFonts w:ascii="宋体" w:hAnsi="宋体" w:cs="宋体" w:hint="eastAsia"/>
        </w:rPr>
        <w:t>学分由学生自主选修高级英语或其它任何课程获得</w:t>
      </w:r>
      <w:r>
        <w:rPr>
          <w:rFonts w:ascii="宋体" w:hAnsi="宋体" w:cs="宋体" w:hint="eastAsia"/>
        </w:rPr>
        <w:t>。</w:t>
      </w:r>
    </w:p>
    <w:p w:rsidR="001A722C" w:rsidRDefault="001A722C" w:rsidP="001A722C">
      <w:pPr>
        <w:spacing w:beforeLines="50" w:afterLines="50"/>
        <w:ind w:firstLineChars="200" w:firstLine="420"/>
        <w:rPr>
          <w:rFonts w:ascii="宋体"/>
        </w:rPr>
      </w:pPr>
      <w:r>
        <w:rPr>
          <w:rFonts w:ascii="宋体" w:hAnsi="宋体" w:cs="宋体" w:hint="eastAsia"/>
        </w:rPr>
        <w:t>（</w:t>
      </w:r>
      <w:r>
        <w:rPr>
          <w:rFonts w:ascii="宋体" w:hAnsi="宋体" w:cs="宋体"/>
        </w:rPr>
        <w:t>3</w:t>
      </w:r>
      <w:r>
        <w:rPr>
          <w:rFonts w:ascii="宋体" w:hAnsi="宋体" w:cs="宋体" w:hint="eastAsia"/>
        </w:rPr>
        <w:t>）体育与健康课程模块（学生须在本模块中完成</w:t>
      </w:r>
      <w:r>
        <w:rPr>
          <w:rFonts w:ascii="宋体" w:hAnsi="宋体" w:cs="宋体"/>
        </w:rPr>
        <w:t>4</w:t>
      </w:r>
      <w:r>
        <w:rPr>
          <w:rFonts w:ascii="宋体" w:hAnsi="宋体" w:cs="宋体" w:hint="eastAsia"/>
        </w:rPr>
        <w:t>学分必修课程并通过大学生体质健康测试）</w:t>
      </w:r>
    </w:p>
    <w:tbl>
      <w:tblPr>
        <w:tblW w:w="9468"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7"/>
        <w:gridCol w:w="2520"/>
        <w:gridCol w:w="540"/>
        <w:gridCol w:w="540"/>
        <w:gridCol w:w="540"/>
        <w:gridCol w:w="540"/>
        <w:gridCol w:w="540"/>
        <w:gridCol w:w="900"/>
        <w:gridCol w:w="540"/>
        <w:gridCol w:w="540"/>
        <w:gridCol w:w="1311"/>
      </w:tblGrid>
      <w:tr w:rsidR="001A722C" w:rsidTr="001A722C">
        <w:trPr>
          <w:cantSplit/>
          <w:trHeight w:val="92"/>
        </w:trPr>
        <w:tc>
          <w:tcPr>
            <w:tcW w:w="957" w:type="dxa"/>
            <w:vMerge w:val="restart"/>
            <w:tcBorders>
              <w:top w:val="single" w:sz="12" w:space="0" w:color="auto"/>
              <w:lef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课程编号</w:t>
            </w:r>
          </w:p>
        </w:tc>
        <w:tc>
          <w:tcPr>
            <w:tcW w:w="252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315"/>
        </w:trPr>
        <w:tc>
          <w:tcPr>
            <w:tcW w:w="957" w:type="dxa"/>
            <w:vMerge/>
            <w:tcBorders>
              <w:lef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52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讲授</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254"/>
        </w:trPr>
        <w:tc>
          <w:tcPr>
            <w:tcW w:w="957"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43000101</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大学体育Ⅰ</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hAnsi="宋体" w:cs="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体育综合</w:t>
            </w:r>
            <w:r>
              <w:rPr>
                <w:rFonts w:ascii="宋体" w:hAnsi="宋体" w:cs="宋体"/>
                <w:sz w:val="18"/>
                <w:szCs w:val="18"/>
              </w:rPr>
              <w:t>)</w:t>
            </w:r>
          </w:p>
        </w:tc>
      </w:tr>
      <w:tr w:rsidR="001A722C" w:rsidTr="001A722C">
        <w:trPr>
          <w:cantSplit/>
          <w:trHeight w:val="160"/>
        </w:trPr>
        <w:tc>
          <w:tcPr>
            <w:tcW w:w="957"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43000102</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大学体育Ⅱ</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hAnsi="宋体" w:cs="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体育综合</w:t>
            </w:r>
            <w:r>
              <w:rPr>
                <w:rFonts w:ascii="宋体" w:hAnsi="宋体" w:cs="宋体"/>
                <w:sz w:val="18"/>
                <w:szCs w:val="18"/>
              </w:rPr>
              <w:t>)</w:t>
            </w:r>
          </w:p>
        </w:tc>
      </w:tr>
      <w:tr w:rsidR="001A722C" w:rsidTr="001A722C">
        <w:trPr>
          <w:cantSplit/>
          <w:trHeight w:val="80"/>
        </w:trPr>
        <w:tc>
          <w:tcPr>
            <w:tcW w:w="957"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43000103</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大学体育Ⅲ</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hAnsi="宋体" w:cs="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体育选项</w:t>
            </w:r>
            <w:r>
              <w:rPr>
                <w:rFonts w:ascii="宋体" w:hAnsi="宋体" w:cs="宋体"/>
                <w:sz w:val="18"/>
                <w:szCs w:val="18"/>
              </w:rPr>
              <w:t>)</w:t>
            </w:r>
          </w:p>
        </w:tc>
      </w:tr>
      <w:tr w:rsidR="001A722C" w:rsidTr="001A722C">
        <w:trPr>
          <w:cantSplit/>
          <w:trHeight w:val="142"/>
        </w:trPr>
        <w:tc>
          <w:tcPr>
            <w:tcW w:w="957" w:type="dxa"/>
            <w:tcBorders>
              <w:left w:val="nil"/>
              <w:bottom w:val="single" w:sz="2"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lastRenderedPageBreak/>
              <w:t>43000104</w:t>
            </w:r>
          </w:p>
        </w:tc>
        <w:tc>
          <w:tcPr>
            <w:tcW w:w="252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大学体育Ⅳ</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ind w:firstLine="108"/>
              <w:jc w:val="center"/>
              <w:rPr>
                <w:rFonts w:ascii="宋体" w:hAnsi="宋体" w:cs="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tcBorders>
              <w:bottom w:val="single" w:sz="2" w:space="0" w:color="auto"/>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w:t>
            </w:r>
            <w:r>
              <w:rPr>
                <w:rFonts w:ascii="宋体" w:hAnsi="宋体" w:cs="宋体" w:hint="eastAsia"/>
                <w:sz w:val="18"/>
                <w:szCs w:val="18"/>
              </w:rPr>
              <w:t>体育选项</w:t>
            </w:r>
            <w:r>
              <w:rPr>
                <w:rFonts w:ascii="宋体" w:hAnsi="宋体" w:cs="宋体"/>
                <w:sz w:val="18"/>
                <w:szCs w:val="18"/>
              </w:rPr>
              <w:t>)</w:t>
            </w:r>
          </w:p>
        </w:tc>
      </w:tr>
      <w:tr w:rsidR="001A722C" w:rsidTr="001A722C">
        <w:trPr>
          <w:cantSplit/>
          <w:trHeight w:val="48"/>
        </w:trPr>
        <w:tc>
          <w:tcPr>
            <w:tcW w:w="957" w:type="dxa"/>
            <w:tcBorders>
              <w:top w:val="single" w:sz="2" w:space="0" w:color="auto"/>
              <w:left w:val="nil"/>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2520" w:type="dxa"/>
            <w:tcBorders>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大学生体质健康标准测试</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必修</w:t>
            </w:r>
          </w:p>
        </w:tc>
        <w:tc>
          <w:tcPr>
            <w:tcW w:w="3060" w:type="dxa"/>
            <w:gridSpan w:val="5"/>
            <w:tcBorders>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自主锻炼，每学年测试一次</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w:t>
            </w:r>
          </w:p>
        </w:tc>
        <w:tc>
          <w:tcPr>
            <w:tcW w:w="540" w:type="dxa"/>
            <w:tcBorders>
              <w:bottom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1311" w:type="dxa"/>
            <w:tcBorders>
              <w:top w:val="single" w:sz="2" w:space="0" w:color="auto"/>
              <w:bottom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不计学分</w:t>
            </w:r>
          </w:p>
        </w:tc>
      </w:tr>
    </w:tbl>
    <w:p w:rsidR="001A722C" w:rsidRDefault="001A722C" w:rsidP="001A722C">
      <w:pPr>
        <w:spacing w:beforeLines="50"/>
        <w:ind w:firstLineChars="200" w:firstLine="420"/>
      </w:pPr>
      <w:r>
        <w:rPr>
          <w:rFonts w:cs="宋体" w:hint="eastAsia"/>
        </w:rPr>
        <w:t>“大学生体质健康标准测试”以学生自主锻炼为主，四年不断线，学校每学年集中组织一次测试，测试不合格者不能毕业。具体要求见《西北师范大学〈学生体质健康标准〉实施办法（试行）》（西师发</w:t>
      </w:r>
      <w:r>
        <w:t>[2004]135</w:t>
      </w:r>
      <w:r>
        <w:rPr>
          <w:rFonts w:cs="宋体" w:hint="eastAsia"/>
        </w:rPr>
        <w:t>号）。</w:t>
      </w:r>
    </w:p>
    <w:p w:rsidR="001A722C" w:rsidRDefault="001A722C" w:rsidP="001A722C">
      <w:pPr>
        <w:spacing w:beforeLines="50" w:afterLines="50"/>
        <w:ind w:firstLineChars="200" w:firstLine="420"/>
        <w:rPr>
          <w:rFonts w:ascii="宋体"/>
        </w:rPr>
      </w:pPr>
      <w:r>
        <w:rPr>
          <w:rFonts w:ascii="宋体" w:hAnsi="宋体" w:cs="宋体" w:hint="eastAsia"/>
        </w:rPr>
        <w:t>（</w:t>
      </w:r>
      <w:r>
        <w:rPr>
          <w:rFonts w:ascii="宋体" w:hAnsi="宋体" w:cs="宋体"/>
        </w:rPr>
        <w:t>4</w:t>
      </w:r>
      <w:r>
        <w:rPr>
          <w:rFonts w:ascii="宋体" w:hAnsi="宋体" w:cs="宋体" w:hint="eastAsia"/>
        </w:rPr>
        <w:t>）计算机应用课程模块（学生须在本模块中完成</w:t>
      </w:r>
      <w:r>
        <w:rPr>
          <w:rFonts w:ascii="宋体" w:hAnsi="宋体" w:cs="宋体"/>
        </w:rPr>
        <w:t>3</w:t>
      </w:r>
      <w:r>
        <w:rPr>
          <w:rFonts w:ascii="宋体" w:hAnsi="宋体" w:cs="宋体" w:hint="eastAsia"/>
        </w:rPr>
        <w:t>学分必修、</w:t>
      </w:r>
      <w:r>
        <w:rPr>
          <w:rFonts w:ascii="宋体" w:hAnsi="宋体" w:cs="宋体"/>
        </w:rPr>
        <w:t>4</w:t>
      </w:r>
      <w:r>
        <w:rPr>
          <w:rFonts w:ascii="宋体" w:hAnsi="宋体" w:cs="宋体" w:hint="eastAsia"/>
        </w:rPr>
        <w:t>学分限选课程）</w:t>
      </w:r>
    </w:p>
    <w:p w:rsidR="001A722C" w:rsidRPr="00BC5D34" w:rsidRDefault="001A722C" w:rsidP="001A722C">
      <w:pPr>
        <w:spacing w:beforeLines="50" w:afterLines="50"/>
        <w:ind w:firstLineChars="200" w:firstLine="420"/>
        <w:rPr>
          <w:rFonts w:ascii="宋体"/>
        </w:rPr>
      </w:pPr>
      <w:r w:rsidRPr="00BC5D34">
        <w:rPr>
          <w:rFonts w:ascii="宋体" w:hAnsi="宋体" w:cs="宋体" w:hint="eastAsia"/>
        </w:rPr>
        <w:t>按照分类指导原则，针对专业特点和培养要求，对不同专业设置不同的课程模块，加强实践操作，使用灵活多样的教学和考试评价方式。</w:t>
      </w:r>
    </w:p>
    <w:tbl>
      <w:tblPr>
        <w:tblW w:w="978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4"/>
        <w:gridCol w:w="2750"/>
        <w:gridCol w:w="607"/>
        <w:gridCol w:w="540"/>
        <w:gridCol w:w="540"/>
        <w:gridCol w:w="540"/>
        <w:gridCol w:w="540"/>
        <w:gridCol w:w="893"/>
        <w:gridCol w:w="7"/>
        <w:gridCol w:w="540"/>
        <w:gridCol w:w="540"/>
        <w:gridCol w:w="1311"/>
      </w:tblGrid>
      <w:tr w:rsidR="001A722C" w:rsidTr="001A722C">
        <w:trPr>
          <w:cantSplit/>
          <w:trHeight w:val="234"/>
        </w:trPr>
        <w:tc>
          <w:tcPr>
            <w:tcW w:w="974" w:type="dxa"/>
            <w:vMerge w:val="restart"/>
            <w:tcBorders>
              <w:top w:val="single" w:sz="12" w:space="0" w:color="auto"/>
              <w:lef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课程编号</w:t>
            </w:r>
          </w:p>
        </w:tc>
        <w:tc>
          <w:tcPr>
            <w:tcW w:w="275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900" w:type="dxa"/>
            <w:gridSpan w:val="2"/>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302"/>
        </w:trPr>
        <w:tc>
          <w:tcPr>
            <w:tcW w:w="974" w:type="dxa"/>
            <w:vMerge/>
            <w:tcBorders>
              <w:lef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75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讲授</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900" w:type="dxa"/>
            <w:gridSpan w:val="2"/>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57"/>
        </w:trPr>
        <w:tc>
          <w:tcPr>
            <w:tcW w:w="974"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71000201</w:t>
            </w:r>
          </w:p>
        </w:tc>
        <w:tc>
          <w:tcPr>
            <w:tcW w:w="275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大学计算机基础Ⅰ</w:t>
            </w:r>
          </w:p>
        </w:tc>
        <w:tc>
          <w:tcPr>
            <w:tcW w:w="607"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72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2+2</w:t>
            </w:r>
          </w:p>
        </w:tc>
        <w:tc>
          <w:tcPr>
            <w:tcW w:w="900" w:type="dxa"/>
            <w:gridSpan w:val="2"/>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vMerge w:val="restart"/>
            <w:tcBorders>
              <w:right w:val="nil"/>
            </w:tcBorders>
            <w:tcMar>
              <w:top w:w="57" w:type="dxa"/>
              <w:left w:w="57" w:type="dxa"/>
              <w:bottom w:w="57" w:type="dxa"/>
              <w:right w:w="57" w:type="dxa"/>
            </w:tcMar>
            <w:vAlign w:val="center"/>
          </w:tcPr>
          <w:p w:rsidR="001A722C" w:rsidRPr="003B528C" w:rsidRDefault="001A722C" w:rsidP="001A722C">
            <w:pPr>
              <w:spacing w:line="160" w:lineRule="exact"/>
              <w:rPr>
                <w:rFonts w:ascii="宋体"/>
                <w:sz w:val="13"/>
                <w:szCs w:val="13"/>
              </w:rPr>
            </w:pPr>
            <w:r w:rsidRPr="003B528C">
              <w:rPr>
                <w:rFonts w:ascii="宋体" w:hAnsi="宋体" w:cs="宋体" w:hint="eastAsia"/>
                <w:sz w:val="13"/>
                <w:szCs w:val="13"/>
              </w:rPr>
              <w:t>新生入学后通过</w:t>
            </w:r>
            <w:r>
              <w:rPr>
                <w:rFonts w:ascii="宋体" w:hAnsi="宋体" w:cs="宋体" w:hint="eastAsia"/>
                <w:sz w:val="13"/>
                <w:szCs w:val="13"/>
              </w:rPr>
              <w:t>学校测试者，可免修</w:t>
            </w:r>
            <w:r w:rsidRPr="002B2DDC">
              <w:rPr>
                <w:rFonts w:ascii="宋体" w:hAnsi="宋体" w:cs="宋体" w:hint="eastAsia"/>
                <w:sz w:val="13"/>
                <w:szCs w:val="13"/>
              </w:rPr>
              <w:t>《大学计算机基础Ⅰ》</w:t>
            </w:r>
            <w:r>
              <w:rPr>
                <w:rFonts w:ascii="宋体" w:hAnsi="宋体" w:cs="宋体" w:hint="eastAsia"/>
                <w:sz w:val="13"/>
                <w:szCs w:val="13"/>
              </w:rPr>
              <w:t>，计入学分。</w:t>
            </w:r>
            <w:r w:rsidRPr="003B528C">
              <w:rPr>
                <w:rFonts w:ascii="宋体" w:hAnsi="宋体" w:cs="宋体" w:hint="eastAsia"/>
                <w:sz w:val="13"/>
                <w:szCs w:val="13"/>
              </w:rPr>
              <w:t>按文管、理工、艺术体育三类开设</w:t>
            </w:r>
          </w:p>
        </w:tc>
      </w:tr>
      <w:tr w:rsidR="001A722C" w:rsidTr="001A722C">
        <w:trPr>
          <w:cantSplit/>
          <w:trHeight w:val="66"/>
        </w:trPr>
        <w:tc>
          <w:tcPr>
            <w:tcW w:w="974"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hAnsi="宋体" w:cs="宋体"/>
                <w:sz w:val="18"/>
                <w:szCs w:val="18"/>
              </w:rPr>
            </w:pPr>
            <w:r>
              <w:rPr>
                <w:rFonts w:ascii="宋体" w:hAnsi="宋体" w:cs="宋体"/>
                <w:sz w:val="18"/>
                <w:szCs w:val="18"/>
              </w:rPr>
              <w:t>71000202</w:t>
            </w:r>
          </w:p>
        </w:tc>
        <w:tc>
          <w:tcPr>
            <w:tcW w:w="2750"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Pr>
                <w:rFonts w:ascii="宋体" w:hAnsi="宋体" w:cs="宋体" w:hint="eastAsia"/>
                <w:sz w:val="18"/>
                <w:szCs w:val="18"/>
              </w:rPr>
              <w:t>大学计算机基础Ⅱ</w:t>
            </w:r>
          </w:p>
        </w:tc>
        <w:tc>
          <w:tcPr>
            <w:tcW w:w="607"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限选</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90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54</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36</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3+2</w:t>
            </w:r>
          </w:p>
        </w:tc>
        <w:tc>
          <w:tcPr>
            <w:tcW w:w="900" w:type="dxa"/>
            <w:gridSpan w:val="2"/>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4</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考试</w:t>
            </w:r>
          </w:p>
        </w:tc>
        <w:tc>
          <w:tcPr>
            <w:tcW w:w="1311" w:type="dxa"/>
            <w:vMerge/>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RPr="002D13F2" w:rsidTr="001A722C">
        <w:trPr>
          <w:cantSplit/>
          <w:trHeight w:val="66"/>
        </w:trPr>
        <w:tc>
          <w:tcPr>
            <w:tcW w:w="974" w:type="dxa"/>
            <w:tcBorders>
              <w:left w:val="nil"/>
              <w:bottom w:val="single" w:sz="12" w:space="0" w:color="auto"/>
            </w:tcBorders>
            <w:vAlign w:val="center"/>
          </w:tcPr>
          <w:p w:rsidR="001A722C" w:rsidRPr="00F3367A" w:rsidRDefault="001A722C" w:rsidP="001A722C">
            <w:pPr>
              <w:spacing w:line="280" w:lineRule="exact"/>
              <w:jc w:val="center"/>
              <w:rPr>
                <w:rFonts w:ascii="宋体"/>
                <w:sz w:val="18"/>
                <w:szCs w:val="18"/>
              </w:rPr>
            </w:pPr>
            <w:r w:rsidRPr="00F3367A">
              <w:rPr>
                <w:rFonts w:ascii="宋体" w:hAnsi="宋体" w:cs="宋体"/>
                <w:sz w:val="18"/>
                <w:szCs w:val="18"/>
              </w:rPr>
              <w:t>71000203</w:t>
            </w:r>
          </w:p>
        </w:tc>
        <w:tc>
          <w:tcPr>
            <w:tcW w:w="2750" w:type="dxa"/>
            <w:tcBorders>
              <w:bottom w:val="single" w:sz="12" w:space="0" w:color="auto"/>
            </w:tcBorders>
            <w:vAlign w:val="center"/>
          </w:tcPr>
          <w:p w:rsidR="001A722C" w:rsidRPr="00F3367A" w:rsidRDefault="001A722C" w:rsidP="001A722C">
            <w:pPr>
              <w:spacing w:line="280" w:lineRule="exact"/>
              <w:rPr>
                <w:rFonts w:ascii="宋体"/>
                <w:sz w:val="18"/>
                <w:szCs w:val="18"/>
              </w:rPr>
            </w:pPr>
            <w:r w:rsidRPr="00F3367A">
              <w:rPr>
                <w:rFonts w:ascii="宋体" w:hAnsi="宋体" w:cs="宋体" w:hint="eastAsia"/>
                <w:sz w:val="18"/>
                <w:szCs w:val="18"/>
              </w:rPr>
              <w:t>计算机基础应用</w:t>
            </w:r>
          </w:p>
        </w:tc>
        <w:tc>
          <w:tcPr>
            <w:tcW w:w="607" w:type="dxa"/>
            <w:tcBorders>
              <w:bottom w:val="single" w:sz="12" w:space="0" w:color="auto"/>
            </w:tcBorders>
            <w:vAlign w:val="center"/>
          </w:tcPr>
          <w:p w:rsidR="001A722C" w:rsidRPr="00F3367A" w:rsidRDefault="001A722C" w:rsidP="001A722C">
            <w:pPr>
              <w:spacing w:line="280" w:lineRule="exact"/>
              <w:jc w:val="center"/>
              <w:rPr>
                <w:rFonts w:ascii="宋体"/>
                <w:sz w:val="18"/>
                <w:szCs w:val="18"/>
              </w:rPr>
            </w:pPr>
            <w:r w:rsidRPr="00F3367A">
              <w:rPr>
                <w:rFonts w:ascii="宋体" w:hAnsi="宋体" w:cs="宋体" w:hint="eastAsia"/>
                <w:sz w:val="18"/>
                <w:szCs w:val="18"/>
              </w:rPr>
              <w:t>任选</w:t>
            </w:r>
          </w:p>
        </w:tc>
        <w:tc>
          <w:tcPr>
            <w:tcW w:w="3053" w:type="dxa"/>
            <w:gridSpan w:val="5"/>
            <w:tcBorders>
              <w:bottom w:val="single" w:sz="12" w:space="0" w:color="auto"/>
            </w:tcBorders>
            <w:vAlign w:val="center"/>
          </w:tcPr>
          <w:p w:rsidR="001A722C" w:rsidRPr="00505868" w:rsidRDefault="001A722C" w:rsidP="001A722C">
            <w:pPr>
              <w:spacing w:line="280" w:lineRule="exact"/>
              <w:jc w:val="center"/>
              <w:rPr>
                <w:rFonts w:ascii="宋体"/>
                <w:sz w:val="15"/>
                <w:szCs w:val="15"/>
              </w:rPr>
            </w:pPr>
            <w:r w:rsidRPr="00505868">
              <w:rPr>
                <w:rFonts w:ascii="宋体" w:hAnsi="宋体" w:cs="宋体" w:hint="eastAsia"/>
                <w:sz w:val="15"/>
                <w:szCs w:val="15"/>
              </w:rPr>
              <w:t>参加我校组织的全国计算机等级考试并获得合格证书</w:t>
            </w:r>
          </w:p>
        </w:tc>
        <w:tc>
          <w:tcPr>
            <w:tcW w:w="547" w:type="dxa"/>
            <w:gridSpan w:val="2"/>
            <w:tcBorders>
              <w:bottom w:val="single" w:sz="12" w:space="0" w:color="auto"/>
            </w:tcBorders>
            <w:vAlign w:val="center"/>
          </w:tcPr>
          <w:p w:rsidR="001A722C" w:rsidRPr="00F3367A" w:rsidRDefault="001A722C" w:rsidP="001A722C">
            <w:pPr>
              <w:spacing w:line="280" w:lineRule="exact"/>
              <w:jc w:val="center"/>
              <w:rPr>
                <w:rFonts w:ascii="宋体"/>
                <w:sz w:val="18"/>
                <w:szCs w:val="18"/>
              </w:rPr>
            </w:pPr>
            <w:r w:rsidRPr="00F3367A">
              <w:rPr>
                <w:rFonts w:ascii="宋体" w:hAnsi="宋体" w:cs="宋体"/>
                <w:sz w:val="18"/>
                <w:szCs w:val="18"/>
              </w:rPr>
              <w:t>1</w:t>
            </w:r>
          </w:p>
        </w:tc>
        <w:tc>
          <w:tcPr>
            <w:tcW w:w="1851" w:type="dxa"/>
            <w:gridSpan w:val="2"/>
            <w:tcBorders>
              <w:bottom w:val="single" w:sz="12" w:space="0" w:color="auto"/>
              <w:right w:val="nil"/>
            </w:tcBorders>
            <w:tcMar>
              <w:top w:w="57" w:type="dxa"/>
              <w:left w:w="57" w:type="dxa"/>
              <w:bottom w:w="57" w:type="dxa"/>
              <w:right w:w="57" w:type="dxa"/>
            </w:tcMar>
            <w:vAlign w:val="center"/>
          </w:tcPr>
          <w:p w:rsidR="001A722C" w:rsidRPr="00505868" w:rsidRDefault="001A722C" w:rsidP="001A722C">
            <w:pPr>
              <w:spacing w:line="160" w:lineRule="exact"/>
              <w:rPr>
                <w:sz w:val="15"/>
                <w:szCs w:val="15"/>
              </w:rPr>
            </w:pPr>
            <w:r w:rsidRPr="004A3669">
              <w:rPr>
                <w:rFonts w:ascii="宋体" w:hAnsi="宋体" w:cs="宋体" w:hint="eastAsia"/>
                <w:sz w:val="13"/>
                <w:szCs w:val="13"/>
              </w:rPr>
              <w:t>艺术、体育类专业通过国家一级，其他专业通过国家二级</w:t>
            </w:r>
          </w:p>
        </w:tc>
      </w:tr>
    </w:tbl>
    <w:p w:rsidR="001A722C" w:rsidRDefault="001A722C" w:rsidP="001A722C">
      <w:pPr>
        <w:spacing w:beforeLines="50" w:afterLines="50"/>
        <w:ind w:firstLineChars="200" w:firstLine="420"/>
        <w:rPr>
          <w:rFonts w:ascii="宋体"/>
        </w:rPr>
      </w:pPr>
      <w:r>
        <w:rPr>
          <w:rFonts w:ascii="宋体" w:hAnsi="宋体" w:cs="宋体" w:hint="eastAsia"/>
        </w:rPr>
        <w:t>（</w:t>
      </w:r>
      <w:r>
        <w:rPr>
          <w:rFonts w:ascii="宋体" w:hAnsi="宋体" w:cs="宋体"/>
        </w:rPr>
        <w:t>5</w:t>
      </w:r>
      <w:r>
        <w:rPr>
          <w:rFonts w:ascii="宋体" w:hAnsi="宋体" w:cs="宋体" w:hint="eastAsia"/>
        </w:rPr>
        <w:t>）</w:t>
      </w:r>
      <w:r w:rsidRPr="00352016">
        <w:rPr>
          <w:rFonts w:ascii="宋体" w:hAnsi="宋体" w:cs="宋体" w:hint="eastAsia"/>
        </w:rPr>
        <w:t>职业生涯规划就业指导</w:t>
      </w:r>
      <w:r>
        <w:rPr>
          <w:rFonts w:ascii="宋体" w:hAnsi="宋体" w:cs="宋体" w:hint="eastAsia"/>
        </w:rPr>
        <w:t>课程模块</w:t>
      </w:r>
    </w:p>
    <w:p w:rsidR="001A722C" w:rsidRDefault="001A722C" w:rsidP="001A722C">
      <w:pPr>
        <w:spacing w:beforeLines="50" w:afterLines="50"/>
        <w:ind w:firstLineChars="200" w:firstLine="420"/>
        <w:rPr>
          <w:rFonts w:ascii="宋体"/>
        </w:rPr>
      </w:pPr>
      <w:r>
        <w:rPr>
          <w:rFonts w:ascii="宋体" w:hAnsi="宋体" w:cs="宋体" w:hint="eastAsia"/>
        </w:rPr>
        <w:t>《</w:t>
      </w:r>
      <w:r w:rsidRPr="00352016">
        <w:rPr>
          <w:rFonts w:ascii="宋体" w:hAnsi="宋体" w:cs="宋体" w:hint="eastAsia"/>
        </w:rPr>
        <w:t>大学生职业生涯与发展规划</w:t>
      </w:r>
      <w:r>
        <w:rPr>
          <w:rFonts w:ascii="宋体" w:hAnsi="宋体" w:cs="宋体" w:hint="eastAsia"/>
        </w:rPr>
        <w:t>》、《</w:t>
      </w:r>
      <w:r w:rsidRPr="00352016">
        <w:rPr>
          <w:rFonts w:ascii="宋体" w:hAnsi="宋体" w:cs="宋体" w:hint="eastAsia"/>
        </w:rPr>
        <w:t>大学生就业指导</w:t>
      </w:r>
      <w:r>
        <w:rPr>
          <w:rFonts w:ascii="宋体" w:hAnsi="宋体" w:cs="宋体" w:hint="eastAsia"/>
        </w:rPr>
        <w:t>》各</w:t>
      </w:r>
      <w:r>
        <w:rPr>
          <w:rFonts w:ascii="宋体" w:hAnsi="宋体" w:cs="宋体"/>
        </w:rPr>
        <w:t>1</w:t>
      </w:r>
      <w:r>
        <w:rPr>
          <w:rFonts w:ascii="宋体" w:hAnsi="宋体" w:cs="宋体" w:hint="eastAsia"/>
        </w:rPr>
        <w:t>学分。</w:t>
      </w:r>
    </w:p>
    <w:tbl>
      <w:tblPr>
        <w:tblW w:w="978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72"/>
        <w:gridCol w:w="2747"/>
        <w:gridCol w:w="607"/>
        <w:gridCol w:w="540"/>
        <w:gridCol w:w="540"/>
        <w:gridCol w:w="540"/>
        <w:gridCol w:w="540"/>
        <w:gridCol w:w="900"/>
        <w:gridCol w:w="542"/>
        <w:gridCol w:w="540"/>
        <w:gridCol w:w="1314"/>
      </w:tblGrid>
      <w:tr w:rsidR="001A722C" w:rsidTr="001A722C">
        <w:trPr>
          <w:cantSplit/>
          <w:trHeight w:val="234"/>
        </w:trPr>
        <w:tc>
          <w:tcPr>
            <w:tcW w:w="973" w:type="dxa"/>
            <w:vMerge w:val="restart"/>
            <w:tcBorders>
              <w:top w:val="single" w:sz="12" w:space="0" w:color="auto"/>
              <w:lef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课程编号</w:t>
            </w:r>
          </w:p>
        </w:tc>
        <w:tc>
          <w:tcPr>
            <w:tcW w:w="2749"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607"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620" w:type="dxa"/>
            <w:gridSpan w:val="3"/>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90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542"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540" w:type="dxa"/>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1311" w:type="dxa"/>
            <w:vMerge w:val="restart"/>
            <w:tcBorders>
              <w:top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302"/>
        </w:trPr>
        <w:tc>
          <w:tcPr>
            <w:tcW w:w="973" w:type="dxa"/>
            <w:vMerge/>
            <w:tcBorders>
              <w:lef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749"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607"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讲授</w:t>
            </w:r>
          </w:p>
        </w:tc>
        <w:tc>
          <w:tcPr>
            <w:tcW w:w="540" w:type="dxa"/>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90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2"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540" w:type="dxa"/>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1311" w:type="dxa"/>
            <w:vMerge/>
            <w:tcBorders>
              <w:righ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57"/>
        </w:trPr>
        <w:tc>
          <w:tcPr>
            <w:tcW w:w="973"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2749" w:type="dxa"/>
            <w:tcMar>
              <w:top w:w="57" w:type="dxa"/>
              <w:left w:w="57" w:type="dxa"/>
              <w:bottom w:w="57" w:type="dxa"/>
              <w:right w:w="57" w:type="dxa"/>
            </w:tcMar>
            <w:vAlign w:val="center"/>
          </w:tcPr>
          <w:p w:rsidR="001A722C" w:rsidRDefault="001A722C" w:rsidP="001A722C">
            <w:pPr>
              <w:spacing w:line="280" w:lineRule="exact"/>
              <w:rPr>
                <w:rFonts w:ascii="宋体"/>
                <w:sz w:val="18"/>
                <w:szCs w:val="18"/>
              </w:rPr>
            </w:pPr>
            <w:r w:rsidRPr="00406211">
              <w:rPr>
                <w:rFonts w:ascii="宋体" w:hAnsi="宋体" w:cs="宋体" w:hint="eastAsia"/>
                <w:sz w:val="18"/>
                <w:szCs w:val="18"/>
              </w:rPr>
              <w:t>大学生职业生涯与发展规划</w:t>
            </w:r>
          </w:p>
        </w:tc>
        <w:tc>
          <w:tcPr>
            <w:tcW w:w="607"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w:t>
            </w:r>
          </w:p>
        </w:tc>
        <w:tc>
          <w:tcPr>
            <w:tcW w:w="542"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考查</w:t>
            </w:r>
          </w:p>
        </w:tc>
        <w:tc>
          <w:tcPr>
            <w:tcW w:w="1311" w:type="dxa"/>
            <w:tcBorders>
              <w:right w:val="nil"/>
            </w:tcBorders>
            <w:tcMar>
              <w:top w:w="57" w:type="dxa"/>
              <w:left w:w="57" w:type="dxa"/>
              <w:bottom w:w="57" w:type="dxa"/>
              <w:right w:w="57" w:type="dxa"/>
            </w:tcMar>
            <w:vAlign w:val="center"/>
          </w:tcPr>
          <w:p w:rsidR="001A722C" w:rsidRPr="003B528C" w:rsidRDefault="001A722C" w:rsidP="001A722C">
            <w:pPr>
              <w:spacing w:line="160" w:lineRule="exact"/>
              <w:rPr>
                <w:rFonts w:ascii="宋体"/>
                <w:sz w:val="13"/>
                <w:szCs w:val="13"/>
              </w:rPr>
            </w:pPr>
          </w:p>
        </w:tc>
      </w:tr>
      <w:tr w:rsidR="001A722C" w:rsidTr="001A722C">
        <w:trPr>
          <w:cantSplit/>
          <w:trHeight w:val="57"/>
        </w:trPr>
        <w:tc>
          <w:tcPr>
            <w:tcW w:w="973" w:type="dxa"/>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2749" w:type="dxa"/>
            <w:tcMar>
              <w:top w:w="57" w:type="dxa"/>
              <w:left w:w="57" w:type="dxa"/>
              <w:bottom w:w="57" w:type="dxa"/>
              <w:right w:w="57" w:type="dxa"/>
            </w:tcMar>
            <w:vAlign w:val="center"/>
          </w:tcPr>
          <w:p w:rsidR="001A722C" w:rsidRPr="00F3367A" w:rsidRDefault="001A722C" w:rsidP="001A722C">
            <w:pPr>
              <w:spacing w:line="280" w:lineRule="exact"/>
              <w:rPr>
                <w:rFonts w:ascii="宋体"/>
                <w:sz w:val="18"/>
                <w:szCs w:val="18"/>
              </w:rPr>
            </w:pPr>
            <w:r w:rsidRPr="00054474">
              <w:rPr>
                <w:rFonts w:ascii="宋体" w:hAnsi="宋体" w:cs="宋体" w:hint="eastAsia"/>
                <w:sz w:val="18"/>
                <w:szCs w:val="18"/>
              </w:rPr>
              <w:t>大学生就业指导</w:t>
            </w:r>
          </w:p>
        </w:tc>
        <w:tc>
          <w:tcPr>
            <w:tcW w:w="607"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必修</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10</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2</w:t>
            </w:r>
          </w:p>
        </w:tc>
        <w:tc>
          <w:tcPr>
            <w:tcW w:w="90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6</w:t>
            </w:r>
          </w:p>
        </w:tc>
        <w:tc>
          <w:tcPr>
            <w:tcW w:w="542"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sz w:val="18"/>
                <w:szCs w:val="18"/>
              </w:rPr>
              <w:t>1</w:t>
            </w:r>
          </w:p>
        </w:tc>
        <w:tc>
          <w:tcPr>
            <w:tcW w:w="540" w:type="dxa"/>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考查</w:t>
            </w:r>
          </w:p>
        </w:tc>
        <w:tc>
          <w:tcPr>
            <w:tcW w:w="1311" w:type="dxa"/>
            <w:tcBorders>
              <w:right w:val="nil"/>
            </w:tcBorders>
            <w:tcMar>
              <w:top w:w="57" w:type="dxa"/>
              <w:left w:w="57" w:type="dxa"/>
              <w:bottom w:w="57" w:type="dxa"/>
              <w:right w:w="57" w:type="dxa"/>
            </w:tcMar>
            <w:vAlign w:val="center"/>
          </w:tcPr>
          <w:p w:rsidR="001A722C" w:rsidRPr="003B528C" w:rsidRDefault="001A722C" w:rsidP="001A722C">
            <w:pPr>
              <w:spacing w:line="160" w:lineRule="exact"/>
              <w:rPr>
                <w:rFonts w:ascii="宋体"/>
                <w:sz w:val="13"/>
                <w:szCs w:val="13"/>
              </w:rPr>
            </w:pPr>
          </w:p>
        </w:tc>
      </w:tr>
      <w:tr w:rsidR="001A722C" w:rsidRPr="002D13F2" w:rsidTr="001A722C">
        <w:trPr>
          <w:cantSplit/>
          <w:trHeight w:val="66"/>
        </w:trPr>
        <w:tc>
          <w:tcPr>
            <w:tcW w:w="7389" w:type="dxa"/>
            <w:gridSpan w:val="8"/>
            <w:tcBorders>
              <w:left w:val="nil"/>
              <w:bottom w:val="single" w:sz="12" w:space="0" w:color="auto"/>
            </w:tcBorders>
            <w:vAlign w:val="center"/>
          </w:tcPr>
          <w:p w:rsidR="001A722C" w:rsidRPr="00054474" w:rsidRDefault="001A722C" w:rsidP="001A722C">
            <w:pPr>
              <w:spacing w:line="280" w:lineRule="exact"/>
              <w:jc w:val="center"/>
              <w:rPr>
                <w:rFonts w:ascii="宋体"/>
                <w:sz w:val="18"/>
                <w:szCs w:val="18"/>
              </w:rPr>
            </w:pPr>
            <w:r>
              <w:rPr>
                <w:rFonts w:ascii="宋体" w:hAnsi="宋体" w:cs="宋体" w:hint="eastAsia"/>
                <w:sz w:val="18"/>
                <w:szCs w:val="18"/>
              </w:rPr>
              <w:t>小计</w:t>
            </w:r>
          </w:p>
        </w:tc>
        <w:tc>
          <w:tcPr>
            <w:tcW w:w="542" w:type="dxa"/>
            <w:tcBorders>
              <w:bottom w:val="single" w:sz="12" w:space="0" w:color="auto"/>
            </w:tcBorders>
            <w:vAlign w:val="center"/>
          </w:tcPr>
          <w:p w:rsidR="001A722C" w:rsidRPr="00F3367A" w:rsidRDefault="001A722C" w:rsidP="001A722C">
            <w:pPr>
              <w:spacing w:line="280" w:lineRule="exact"/>
              <w:jc w:val="center"/>
              <w:rPr>
                <w:rFonts w:ascii="宋体"/>
                <w:sz w:val="18"/>
                <w:szCs w:val="18"/>
              </w:rPr>
            </w:pPr>
            <w:r>
              <w:rPr>
                <w:rFonts w:ascii="宋体" w:hAnsi="宋体" w:cs="宋体"/>
                <w:sz w:val="18"/>
                <w:szCs w:val="18"/>
              </w:rPr>
              <w:t>2</w:t>
            </w:r>
          </w:p>
        </w:tc>
        <w:tc>
          <w:tcPr>
            <w:tcW w:w="536" w:type="dxa"/>
            <w:tcBorders>
              <w:bottom w:val="single" w:sz="12" w:space="0" w:color="auto"/>
              <w:right w:val="nil"/>
            </w:tcBorders>
            <w:tcMar>
              <w:top w:w="57" w:type="dxa"/>
              <w:left w:w="57" w:type="dxa"/>
              <w:bottom w:w="57" w:type="dxa"/>
              <w:right w:w="57" w:type="dxa"/>
            </w:tcMar>
            <w:vAlign w:val="center"/>
          </w:tcPr>
          <w:p w:rsidR="001A722C" w:rsidRPr="00505868" w:rsidRDefault="001A722C" w:rsidP="001A722C">
            <w:pPr>
              <w:spacing w:line="160" w:lineRule="exact"/>
              <w:rPr>
                <w:sz w:val="15"/>
                <w:szCs w:val="15"/>
              </w:rPr>
            </w:pPr>
          </w:p>
        </w:tc>
        <w:tc>
          <w:tcPr>
            <w:tcW w:w="1315" w:type="dxa"/>
            <w:tcBorders>
              <w:bottom w:val="single" w:sz="12" w:space="0" w:color="auto"/>
              <w:right w:val="nil"/>
            </w:tcBorders>
            <w:vAlign w:val="center"/>
          </w:tcPr>
          <w:p w:rsidR="001A722C" w:rsidRPr="00505868" w:rsidRDefault="001A722C" w:rsidP="001A722C">
            <w:pPr>
              <w:spacing w:line="160" w:lineRule="exact"/>
              <w:rPr>
                <w:sz w:val="15"/>
                <w:szCs w:val="15"/>
              </w:rPr>
            </w:pPr>
          </w:p>
        </w:tc>
      </w:tr>
    </w:tbl>
    <w:p w:rsidR="001A722C" w:rsidRDefault="001A722C" w:rsidP="001A722C">
      <w:pPr>
        <w:spacing w:beforeLines="50" w:afterLines="50"/>
      </w:pPr>
      <w:r>
        <w:t xml:space="preserve">     2</w:t>
      </w:r>
      <w:r>
        <w:rPr>
          <w:rFonts w:cs="宋体" w:hint="eastAsia"/>
        </w:rPr>
        <w:t>、通识教育课程模块（</w:t>
      </w:r>
      <w:r>
        <w:rPr>
          <w:rFonts w:ascii="宋体" w:hAnsi="宋体" w:cs="宋体" w:hint="eastAsia"/>
        </w:rPr>
        <w:t>学生须在本模块中修读至少</w:t>
      </w:r>
      <w:r>
        <w:rPr>
          <w:rFonts w:ascii="宋体" w:hAnsi="宋体" w:cs="宋体"/>
        </w:rPr>
        <w:t>2</w:t>
      </w:r>
      <w:r>
        <w:rPr>
          <w:rFonts w:ascii="宋体" w:hAnsi="宋体" w:cs="宋体" w:hint="eastAsia"/>
        </w:rPr>
        <w:t>个系列，完成</w:t>
      </w:r>
      <w:r>
        <w:rPr>
          <w:rFonts w:ascii="宋体" w:hAnsi="宋体" w:cs="宋体"/>
        </w:rPr>
        <w:t>6</w:t>
      </w:r>
      <w:r>
        <w:rPr>
          <w:rFonts w:ascii="宋体" w:hAnsi="宋体" w:cs="宋体" w:hint="eastAsia"/>
        </w:rPr>
        <w:t>学分任选课程</w:t>
      </w:r>
      <w:r>
        <w:rPr>
          <w:rFonts w:cs="宋体" w:hint="eastAsia"/>
        </w:rPr>
        <w:t>）</w:t>
      </w:r>
      <w:r w:rsidRPr="00BC5D34">
        <w:rPr>
          <w:rFonts w:cs="宋体" w:hint="eastAsia"/>
        </w:rPr>
        <w:t>。</w:t>
      </w:r>
    </w:p>
    <w:tbl>
      <w:tblPr>
        <w:tblW w:w="500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776"/>
        <w:gridCol w:w="1216"/>
        <w:gridCol w:w="629"/>
        <w:gridCol w:w="458"/>
        <w:gridCol w:w="502"/>
        <w:gridCol w:w="756"/>
        <w:gridCol w:w="629"/>
        <w:gridCol w:w="502"/>
        <w:gridCol w:w="502"/>
        <w:gridCol w:w="502"/>
        <w:gridCol w:w="1101"/>
      </w:tblGrid>
      <w:tr w:rsidR="001A722C" w:rsidTr="001A722C">
        <w:trPr>
          <w:cantSplit/>
          <w:trHeight w:val="234"/>
        </w:trPr>
        <w:tc>
          <w:tcPr>
            <w:tcW w:w="1035" w:type="pct"/>
            <w:vMerge w:val="restart"/>
            <w:tcBorders>
              <w:top w:val="single" w:sz="12" w:space="0" w:color="auto"/>
              <w:left w:val="nil"/>
            </w:tcBorders>
            <w:vAlign w:val="center"/>
          </w:tcPr>
          <w:p w:rsidR="001A722C" w:rsidRDefault="001A722C" w:rsidP="001A722C">
            <w:pPr>
              <w:snapToGrid w:val="0"/>
              <w:spacing w:line="280" w:lineRule="exact"/>
              <w:rPr>
                <w:rFonts w:ascii="宋体"/>
                <w:sz w:val="18"/>
                <w:szCs w:val="18"/>
              </w:rPr>
            </w:pPr>
            <w:r>
              <w:rPr>
                <w:rFonts w:ascii="宋体" w:hAnsi="宋体" w:cs="宋体" w:hint="eastAsia"/>
                <w:sz w:val="18"/>
                <w:szCs w:val="18"/>
              </w:rPr>
              <w:t>课程系列</w:t>
            </w:r>
          </w:p>
        </w:tc>
        <w:tc>
          <w:tcPr>
            <w:tcW w:w="709" w:type="pct"/>
            <w:vMerge w:val="restart"/>
            <w:tcBorders>
              <w:top w:val="single" w:sz="12" w:space="0" w:color="auto"/>
              <w:lef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课程名称</w:t>
            </w:r>
          </w:p>
        </w:tc>
        <w:tc>
          <w:tcPr>
            <w:tcW w:w="367" w:type="pct"/>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课程</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类型</w:t>
            </w:r>
          </w:p>
        </w:tc>
        <w:tc>
          <w:tcPr>
            <w:tcW w:w="1001" w:type="pct"/>
            <w:gridSpan w:val="3"/>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总学时</w:t>
            </w:r>
          </w:p>
        </w:tc>
        <w:tc>
          <w:tcPr>
            <w:tcW w:w="367" w:type="pct"/>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周</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学时</w:t>
            </w:r>
          </w:p>
        </w:tc>
        <w:tc>
          <w:tcPr>
            <w:tcW w:w="293" w:type="pct"/>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开课学期</w:t>
            </w:r>
          </w:p>
        </w:tc>
        <w:tc>
          <w:tcPr>
            <w:tcW w:w="293" w:type="pct"/>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ind w:hanging="4"/>
              <w:jc w:val="center"/>
              <w:rPr>
                <w:rFonts w:ascii="宋体"/>
                <w:sz w:val="18"/>
                <w:szCs w:val="18"/>
              </w:rPr>
            </w:pPr>
            <w:r>
              <w:rPr>
                <w:rFonts w:ascii="宋体" w:hAnsi="宋体" w:cs="宋体" w:hint="eastAsia"/>
                <w:sz w:val="18"/>
                <w:szCs w:val="18"/>
              </w:rPr>
              <w:t>学分</w:t>
            </w:r>
          </w:p>
        </w:tc>
        <w:tc>
          <w:tcPr>
            <w:tcW w:w="293" w:type="pct"/>
            <w:vMerge w:val="restart"/>
            <w:tcBorders>
              <w:top w:val="single" w:sz="12" w:space="0" w:color="auto"/>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考核</w:t>
            </w:r>
          </w:p>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方式</w:t>
            </w:r>
          </w:p>
        </w:tc>
        <w:tc>
          <w:tcPr>
            <w:tcW w:w="642" w:type="pct"/>
            <w:vMerge w:val="restart"/>
            <w:tcBorders>
              <w:top w:val="single" w:sz="12" w:space="0" w:color="auto"/>
              <w:right w:val="nil"/>
            </w:tcBorders>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备注</w:t>
            </w:r>
          </w:p>
        </w:tc>
      </w:tr>
      <w:tr w:rsidR="001A722C" w:rsidTr="001A722C">
        <w:trPr>
          <w:cantSplit/>
          <w:trHeight w:val="302"/>
        </w:trPr>
        <w:tc>
          <w:tcPr>
            <w:tcW w:w="1035" w:type="pct"/>
            <w:vMerge/>
            <w:tcBorders>
              <w:left w:val="nil"/>
            </w:tcBorders>
          </w:tcPr>
          <w:p w:rsidR="001A722C" w:rsidRDefault="001A722C" w:rsidP="001A722C">
            <w:pPr>
              <w:widowControl/>
              <w:snapToGrid w:val="0"/>
              <w:spacing w:line="280" w:lineRule="exact"/>
              <w:jc w:val="center"/>
              <w:rPr>
                <w:rFonts w:ascii="宋体"/>
                <w:sz w:val="18"/>
                <w:szCs w:val="18"/>
              </w:rPr>
            </w:pPr>
          </w:p>
        </w:tc>
        <w:tc>
          <w:tcPr>
            <w:tcW w:w="709" w:type="pct"/>
            <w:vMerge/>
            <w:tcBorders>
              <w:lef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367" w:type="pct"/>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67"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合计</w:t>
            </w:r>
          </w:p>
        </w:tc>
        <w:tc>
          <w:tcPr>
            <w:tcW w:w="293"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讲授</w:t>
            </w:r>
          </w:p>
        </w:tc>
        <w:tc>
          <w:tcPr>
            <w:tcW w:w="441"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hint="eastAsia"/>
                <w:sz w:val="18"/>
                <w:szCs w:val="18"/>
              </w:rPr>
              <w:t>实践</w:t>
            </w:r>
          </w:p>
        </w:tc>
        <w:tc>
          <w:tcPr>
            <w:tcW w:w="367" w:type="pct"/>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93" w:type="pct"/>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93" w:type="pct"/>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293" w:type="pct"/>
            <w:vMerge/>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c>
          <w:tcPr>
            <w:tcW w:w="642" w:type="pct"/>
            <w:vMerge/>
            <w:tcBorders>
              <w:righ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p>
        </w:tc>
      </w:tr>
      <w:tr w:rsidR="001A722C" w:rsidTr="001A722C">
        <w:trPr>
          <w:cantSplit/>
          <w:trHeight w:val="113"/>
        </w:trPr>
        <w:tc>
          <w:tcPr>
            <w:tcW w:w="1035" w:type="pct"/>
            <w:vMerge w:val="restart"/>
            <w:tcBorders>
              <w:left w:val="nil"/>
            </w:tcBorders>
            <w:vAlign w:val="center"/>
          </w:tcPr>
          <w:p w:rsidR="001A722C" w:rsidRDefault="001A722C" w:rsidP="001A722C">
            <w:pPr>
              <w:snapToGrid w:val="0"/>
              <w:spacing w:line="280" w:lineRule="exact"/>
              <w:jc w:val="left"/>
              <w:rPr>
                <w:rFonts w:ascii="宋体"/>
                <w:sz w:val="18"/>
                <w:szCs w:val="18"/>
              </w:rPr>
            </w:pPr>
            <w:r w:rsidRPr="00146225">
              <w:rPr>
                <w:rFonts w:ascii="宋体" w:hAnsi="宋体" w:cs="宋体" w:hint="eastAsia"/>
                <w:sz w:val="15"/>
                <w:szCs w:val="15"/>
              </w:rPr>
              <w:t>人文与社会科学系列</w:t>
            </w:r>
          </w:p>
        </w:tc>
        <w:tc>
          <w:tcPr>
            <w:tcW w:w="709" w:type="pct"/>
            <w:tcBorders>
              <w:left w:val="nil"/>
            </w:tcBorders>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r>
              <w:rPr>
                <w:rFonts w:ascii="宋体" w:hAnsi="宋体" w:cs="宋体" w:hint="eastAsia"/>
                <w:sz w:val="18"/>
                <w:szCs w:val="18"/>
              </w:rPr>
              <w:t>大学语文</w:t>
            </w:r>
          </w:p>
        </w:tc>
        <w:tc>
          <w:tcPr>
            <w:tcW w:w="367" w:type="pct"/>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r>
              <w:rPr>
                <w:rFonts w:ascii="宋体" w:hAnsi="宋体" w:cs="宋体" w:hint="eastAsia"/>
                <w:sz w:val="18"/>
                <w:szCs w:val="18"/>
              </w:rPr>
              <w:t>限选</w:t>
            </w:r>
          </w:p>
        </w:tc>
        <w:tc>
          <w:tcPr>
            <w:tcW w:w="267"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36</w:t>
            </w:r>
          </w:p>
        </w:tc>
        <w:tc>
          <w:tcPr>
            <w:tcW w:w="293"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r>
              <w:rPr>
                <w:rFonts w:ascii="宋体" w:hAnsi="宋体" w:cs="宋体"/>
                <w:sz w:val="18"/>
                <w:szCs w:val="18"/>
              </w:rPr>
              <w:t>36</w:t>
            </w:r>
          </w:p>
        </w:tc>
        <w:tc>
          <w:tcPr>
            <w:tcW w:w="441" w:type="pct"/>
            <w:tcMar>
              <w:top w:w="57" w:type="dxa"/>
              <w:left w:w="57" w:type="dxa"/>
              <w:bottom w:w="57" w:type="dxa"/>
              <w:right w:w="57" w:type="dxa"/>
            </w:tcMar>
            <w:vAlign w:val="center"/>
          </w:tcPr>
          <w:p w:rsidR="001A722C" w:rsidRDefault="001A722C" w:rsidP="001A722C">
            <w:pPr>
              <w:snapToGrid w:val="0"/>
              <w:spacing w:line="280" w:lineRule="exact"/>
              <w:jc w:val="center"/>
              <w:rPr>
                <w:rFonts w:ascii="宋体"/>
                <w:sz w:val="18"/>
                <w:szCs w:val="18"/>
              </w:rPr>
            </w:pPr>
          </w:p>
        </w:tc>
        <w:tc>
          <w:tcPr>
            <w:tcW w:w="367" w:type="pct"/>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r>
              <w:rPr>
                <w:rFonts w:ascii="宋体" w:hAnsi="宋体" w:cs="宋体"/>
                <w:sz w:val="18"/>
                <w:szCs w:val="18"/>
              </w:rPr>
              <w:t>2</w:t>
            </w:r>
          </w:p>
        </w:tc>
        <w:tc>
          <w:tcPr>
            <w:tcW w:w="293" w:type="pct"/>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r>
              <w:rPr>
                <w:rFonts w:ascii="宋体" w:hAnsi="宋体" w:cs="宋体"/>
                <w:sz w:val="18"/>
                <w:szCs w:val="18"/>
              </w:rPr>
              <w:t>1</w:t>
            </w:r>
          </w:p>
        </w:tc>
        <w:tc>
          <w:tcPr>
            <w:tcW w:w="293" w:type="pct"/>
            <w:tcMar>
              <w:top w:w="57" w:type="dxa"/>
              <w:left w:w="57" w:type="dxa"/>
              <w:bottom w:w="57" w:type="dxa"/>
              <w:right w:w="57" w:type="dxa"/>
            </w:tcMar>
            <w:vAlign w:val="center"/>
          </w:tcPr>
          <w:p w:rsidR="001A722C" w:rsidRDefault="001A722C" w:rsidP="001A722C">
            <w:pPr>
              <w:widowControl/>
              <w:snapToGrid w:val="0"/>
              <w:spacing w:line="280" w:lineRule="exact"/>
              <w:jc w:val="center"/>
              <w:rPr>
                <w:rFonts w:ascii="宋体"/>
                <w:sz w:val="18"/>
                <w:szCs w:val="18"/>
              </w:rPr>
            </w:pPr>
            <w:r>
              <w:rPr>
                <w:rFonts w:ascii="宋体" w:hAnsi="宋体" w:cs="宋体"/>
                <w:sz w:val="18"/>
                <w:szCs w:val="18"/>
              </w:rPr>
              <w:t>2</w:t>
            </w:r>
          </w:p>
        </w:tc>
        <w:tc>
          <w:tcPr>
            <w:tcW w:w="293" w:type="pct"/>
            <w:tcMar>
              <w:top w:w="57" w:type="dxa"/>
              <w:left w:w="57" w:type="dxa"/>
              <w:bottom w:w="57" w:type="dxa"/>
              <w:right w:w="57" w:type="dxa"/>
            </w:tcMar>
            <w:vAlign w:val="center"/>
          </w:tcPr>
          <w:p w:rsidR="001A722C" w:rsidRDefault="001A722C" w:rsidP="001A722C">
            <w:pPr>
              <w:spacing w:line="160" w:lineRule="exact"/>
              <w:jc w:val="center"/>
              <w:rPr>
                <w:rFonts w:ascii="宋体"/>
                <w:sz w:val="18"/>
                <w:szCs w:val="18"/>
              </w:rPr>
            </w:pPr>
            <w:r w:rsidRPr="00AF1BE2">
              <w:rPr>
                <w:rFonts w:ascii="宋体" w:hAnsi="宋体" w:cs="宋体" w:hint="eastAsia"/>
                <w:sz w:val="13"/>
                <w:szCs w:val="13"/>
              </w:rPr>
              <w:t>考试</w:t>
            </w:r>
            <w:r w:rsidRPr="00AF1BE2">
              <w:rPr>
                <w:rFonts w:ascii="宋体" w:hAnsi="宋体" w:cs="宋体"/>
                <w:sz w:val="13"/>
                <w:szCs w:val="13"/>
              </w:rPr>
              <w:t>/</w:t>
            </w:r>
            <w:r w:rsidRPr="00AF1BE2">
              <w:rPr>
                <w:rFonts w:ascii="宋体" w:hAnsi="宋体" w:cs="宋体" w:hint="eastAsia"/>
                <w:sz w:val="13"/>
                <w:szCs w:val="13"/>
              </w:rPr>
              <w:t>考查</w:t>
            </w:r>
          </w:p>
        </w:tc>
        <w:tc>
          <w:tcPr>
            <w:tcW w:w="642" w:type="pct"/>
            <w:tcBorders>
              <w:right w:val="nil"/>
            </w:tcBorders>
            <w:tcMar>
              <w:top w:w="57" w:type="dxa"/>
              <w:left w:w="57" w:type="dxa"/>
              <w:bottom w:w="57" w:type="dxa"/>
              <w:right w:w="57" w:type="dxa"/>
            </w:tcMar>
          </w:tcPr>
          <w:p w:rsidR="001A722C" w:rsidRDefault="001A722C" w:rsidP="001A722C">
            <w:pPr>
              <w:spacing w:line="160" w:lineRule="exact"/>
              <w:jc w:val="left"/>
              <w:rPr>
                <w:rFonts w:ascii="宋体"/>
                <w:sz w:val="18"/>
                <w:szCs w:val="18"/>
              </w:rPr>
            </w:pPr>
          </w:p>
        </w:tc>
      </w:tr>
      <w:tr w:rsidR="001A722C" w:rsidTr="001A722C">
        <w:trPr>
          <w:cantSplit/>
          <w:trHeight w:val="240"/>
        </w:trPr>
        <w:tc>
          <w:tcPr>
            <w:tcW w:w="1035" w:type="pct"/>
            <w:vMerge/>
            <w:tcBorders>
              <w:left w:val="nil"/>
            </w:tcBorders>
            <w:vAlign w:val="center"/>
          </w:tcPr>
          <w:p w:rsidR="001A722C" w:rsidRPr="00146225" w:rsidRDefault="001A722C" w:rsidP="001A722C">
            <w:pPr>
              <w:snapToGrid w:val="0"/>
              <w:spacing w:line="280" w:lineRule="exact"/>
              <w:jc w:val="left"/>
              <w:rPr>
                <w:rFonts w:ascii="宋体"/>
                <w:sz w:val="15"/>
                <w:szCs w:val="15"/>
              </w:rPr>
            </w:pPr>
          </w:p>
        </w:tc>
        <w:tc>
          <w:tcPr>
            <w:tcW w:w="2737" w:type="pct"/>
            <w:gridSpan w:val="7"/>
            <w:tcBorders>
              <w:left w:val="nil"/>
            </w:tcBorders>
            <w:tcMar>
              <w:top w:w="57" w:type="dxa"/>
              <w:left w:w="57" w:type="dxa"/>
              <w:bottom w:w="57" w:type="dxa"/>
              <w:right w:w="57" w:type="dxa"/>
            </w:tcMar>
            <w:vAlign w:val="center"/>
          </w:tcPr>
          <w:p w:rsidR="001A722C" w:rsidRPr="00146225" w:rsidRDefault="001A722C" w:rsidP="001A722C">
            <w:pPr>
              <w:snapToGrid w:val="0"/>
              <w:spacing w:line="280" w:lineRule="exact"/>
              <w:jc w:val="center"/>
            </w:pPr>
            <w:r w:rsidRPr="00146225">
              <w:rPr>
                <w:rFonts w:ascii="宋体" w:hAnsi="宋体" w:cs="宋体" w:hint="eastAsia"/>
                <w:sz w:val="15"/>
                <w:szCs w:val="15"/>
              </w:rPr>
              <w:t>课程规格为</w:t>
            </w:r>
            <w:r w:rsidRPr="00146225">
              <w:rPr>
                <w:rFonts w:ascii="宋体" w:hAnsi="宋体" w:cs="宋体"/>
                <w:sz w:val="15"/>
                <w:szCs w:val="15"/>
              </w:rPr>
              <w:t>1</w:t>
            </w:r>
            <w:r>
              <w:rPr>
                <w:rFonts w:ascii="宋体" w:hAnsi="宋体" w:cs="宋体"/>
                <w:sz w:val="15"/>
                <w:szCs w:val="15"/>
              </w:rPr>
              <w:t>—</w:t>
            </w:r>
            <w:r w:rsidRPr="00146225">
              <w:rPr>
                <w:rFonts w:ascii="宋体" w:hAnsi="宋体" w:cs="宋体"/>
                <w:sz w:val="15"/>
                <w:szCs w:val="15"/>
              </w:rPr>
              <w:t>2</w:t>
            </w:r>
            <w:r w:rsidRPr="00146225">
              <w:rPr>
                <w:rFonts w:ascii="宋体" w:hAnsi="宋体" w:cs="宋体" w:hint="eastAsia"/>
                <w:sz w:val="15"/>
                <w:szCs w:val="15"/>
              </w:rPr>
              <w:t>学分</w:t>
            </w:r>
            <w:r w:rsidRPr="00146225">
              <w:rPr>
                <w:rFonts w:ascii="宋体" w:hAnsi="宋体" w:cs="宋体"/>
                <w:sz w:val="15"/>
                <w:szCs w:val="15"/>
              </w:rPr>
              <w:t>/</w:t>
            </w:r>
            <w:r w:rsidRPr="00146225">
              <w:rPr>
                <w:rFonts w:ascii="宋体" w:hAnsi="宋体" w:cs="宋体" w:hint="eastAsia"/>
                <w:sz w:val="15"/>
                <w:szCs w:val="15"/>
              </w:rPr>
              <w:t>门，</w:t>
            </w:r>
            <w:r w:rsidRPr="00146225">
              <w:rPr>
                <w:rFonts w:ascii="宋体" w:hAnsi="宋体" w:cs="宋体"/>
                <w:sz w:val="15"/>
                <w:szCs w:val="15"/>
              </w:rPr>
              <w:t>18</w:t>
            </w:r>
            <w:r>
              <w:rPr>
                <w:rFonts w:ascii="宋体" w:hAnsi="宋体" w:cs="宋体"/>
                <w:sz w:val="15"/>
                <w:szCs w:val="15"/>
              </w:rPr>
              <w:t>—</w:t>
            </w:r>
            <w:r w:rsidRPr="00146225">
              <w:rPr>
                <w:rFonts w:ascii="宋体" w:hAnsi="宋体" w:cs="宋体"/>
                <w:sz w:val="15"/>
                <w:szCs w:val="15"/>
              </w:rPr>
              <w:t>36</w:t>
            </w:r>
            <w:r w:rsidRPr="00146225">
              <w:rPr>
                <w:rFonts w:ascii="宋体" w:hAnsi="宋体" w:cs="宋体" w:hint="eastAsia"/>
                <w:sz w:val="15"/>
                <w:szCs w:val="15"/>
              </w:rPr>
              <w:t>学时</w:t>
            </w:r>
            <w:r w:rsidRPr="00146225">
              <w:rPr>
                <w:rFonts w:ascii="宋体" w:hAnsi="宋体" w:cs="宋体"/>
                <w:sz w:val="15"/>
                <w:szCs w:val="15"/>
              </w:rPr>
              <w:t>/</w:t>
            </w:r>
            <w:r w:rsidRPr="00146225">
              <w:rPr>
                <w:rFonts w:ascii="宋体" w:hAnsi="宋体" w:cs="宋体" w:hint="eastAsia"/>
                <w:sz w:val="15"/>
                <w:szCs w:val="15"/>
              </w:rPr>
              <w:t>门，每学期选课前公布</w:t>
            </w:r>
          </w:p>
        </w:tc>
        <w:tc>
          <w:tcPr>
            <w:tcW w:w="293" w:type="pct"/>
            <w:tcBorders>
              <w:left w:val="nil"/>
            </w:tcBorders>
            <w:tcMar>
              <w:top w:w="57" w:type="dxa"/>
              <w:left w:w="57" w:type="dxa"/>
              <w:bottom w:w="57" w:type="dxa"/>
              <w:right w:w="57" w:type="dxa"/>
            </w:tcMar>
            <w:vAlign w:val="center"/>
          </w:tcPr>
          <w:p w:rsidR="001A722C" w:rsidRPr="00146225" w:rsidRDefault="001A722C" w:rsidP="001A722C">
            <w:pPr>
              <w:snapToGrid w:val="0"/>
              <w:spacing w:line="280" w:lineRule="exact"/>
              <w:jc w:val="center"/>
            </w:pPr>
          </w:p>
        </w:tc>
        <w:tc>
          <w:tcPr>
            <w:tcW w:w="293" w:type="pct"/>
            <w:tcMar>
              <w:top w:w="57" w:type="dxa"/>
              <w:left w:w="57" w:type="dxa"/>
              <w:bottom w:w="57" w:type="dxa"/>
              <w:right w:w="57" w:type="dxa"/>
            </w:tcMar>
            <w:vAlign w:val="center"/>
          </w:tcPr>
          <w:p w:rsidR="001A722C" w:rsidRPr="00F6232F" w:rsidRDefault="001A722C" w:rsidP="001A722C">
            <w:pPr>
              <w:spacing w:line="160" w:lineRule="exact"/>
              <w:jc w:val="center"/>
              <w:rPr>
                <w:rFonts w:ascii="宋体"/>
                <w:sz w:val="13"/>
                <w:szCs w:val="13"/>
              </w:rPr>
            </w:pPr>
            <w:r w:rsidRPr="00F6232F">
              <w:rPr>
                <w:rFonts w:ascii="宋体" w:hAnsi="宋体" w:cs="宋体" w:hint="eastAsia"/>
                <w:sz w:val="13"/>
                <w:szCs w:val="13"/>
              </w:rPr>
              <w:t>考试</w:t>
            </w:r>
            <w:r w:rsidRPr="00F6232F">
              <w:rPr>
                <w:rFonts w:ascii="宋体" w:hAnsi="宋体" w:cs="宋体"/>
                <w:sz w:val="13"/>
                <w:szCs w:val="13"/>
              </w:rPr>
              <w:t>/</w:t>
            </w:r>
            <w:r w:rsidRPr="00F6232F">
              <w:rPr>
                <w:rFonts w:ascii="宋体" w:hAnsi="宋体" w:cs="宋体" w:hint="eastAsia"/>
                <w:sz w:val="13"/>
                <w:szCs w:val="13"/>
              </w:rPr>
              <w:t>考查</w:t>
            </w:r>
          </w:p>
        </w:tc>
        <w:tc>
          <w:tcPr>
            <w:tcW w:w="642" w:type="pct"/>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160"/>
        </w:trPr>
        <w:tc>
          <w:tcPr>
            <w:tcW w:w="1035" w:type="pct"/>
            <w:tcBorders>
              <w:left w:val="nil"/>
            </w:tcBorders>
            <w:vAlign w:val="center"/>
          </w:tcPr>
          <w:p w:rsidR="001A722C" w:rsidRPr="00146225" w:rsidRDefault="001A722C" w:rsidP="001A722C">
            <w:pPr>
              <w:snapToGrid w:val="0"/>
              <w:spacing w:line="280" w:lineRule="exact"/>
              <w:jc w:val="left"/>
              <w:rPr>
                <w:rFonts w:ascii="宋体"/>
                <w:sz w:val="15"/>
                <w:szCs w:val="15"/>
              </w:rPr>
            </w:pPr>
            <w:r w:rsidRPr="00146225">
              <w:rPr>
                <w:rFonts w:ascii="宋体" w:hAnsi="宋体" w:cs="宋体" w:hint="eastAsia"/>
                <w:sz w:val="15"/>
                <w:szCs w:val="15"/>
              </w:rPr>
              <w:t>经济与管理科学系列</w:t>
            </w:r>
          </w:p>
        </w:tc>
        <w:tc>
          <w:tcPr>
            <w:tcW w:w="2737" w:type="pct"/>
            <w:gridSpan w:val="7"/>
            <w:tcBorders>
              <w:left w:val="nil"/>
            </w:tcBorders>
            <w:tcMar>
              <w:top w:w="57" w:type="dxa"/>
              <w:left w:w="57" w:type="dxa"/>
              <w:bottom w:w="57" w:type="dxa"/>
              <w:right w:w="57" w:type="dxa"/>
            </w:tcMar>
            <w:vAlign w:val="center"/>
          </w:tcPr>
          <w:p w:rsidR="001A722C" w:rsidRPr="00FB6F4C" w:rsidRDefault="001A722C" w:rsidP="001A722C">
            <w:pPr>
              <w:snapToGrid w:val="0"/>
              <w:spacing w:line="280" w:lineRule="exact"/>
              <w:jc w:val="center"/>
              <w:rPr>
                <w:rFonts w:ascii="宋体"/>
                <w:sz w:val="15"/>
                <w:szCs w:val="15"/>
              </w:rPr>
            </w:pPr>
            <w:r w:rsidRPr="00FB6F4C">
              <w:rPr>
                <w:rFonts w:ascii="宋体" w:hAnsi="宋体" w:cs="宋体" w:hint="eastAsia"/>
                <w:sz w:val="15"/>
                <w:szCs w:val="15"/>
              </w:rPr>
              <w:t>同上</w:t>
            </w:r>
          </w:p>
        </w:tc>
        <w:tc>
          <w:tcPr>
            <w:tcW w:w="293" w:type="pct"/>
            <w:tcBorders>
              <w:left w:val="nil"/>
            </w:tcBorders>
            <w:tcMar>
              <w:top w:w="57" w:type="dxa"/>
              <w:left w:w="57" w:type="dxa"/>
              <w:bottom w:w="57" w:type="dxa"/>
              <w:right w:w="57" w:type="dxa"/>
            </w:tcMar>
            <w:vAlign w:val="center"/>
          </w:tcPr>
          <w:p w:rsidR="001A722C" w:rsidRPr="00FB6F4C" w:rsidRDefault="001A722C" w:rsidP="001A722C">
            <w:pPr>
              <w:snapToGrid w:val="0"/>
              <w:spacing w:line="280" w:lineRule="exact"/>
              <w:jc w:val="center"/>
              <w:rPr>
                <w:rFonts w:ascii="宋体"/>
                <w:sz w:val="15"/>
                <w:szCs w:val="15"/>
              </w:rPr>
            </w:pPr>
          </w:p>
        </w:tc>
        <w:tc>
          <w:tcPr>
            <w:tcW w:w="293" w:type="pct"/>
            <w:tcMar>
              <w:top w:w="57" w:type="dxa"/>
              <w:left w:w="57" w:type="dxa"/>
              <w:bottom w:w="57" w:type="dxa"/>
              <w:right w:w="57" w:type="dxa"/>
            </w:tcMar>
            <w:vAlign w:val="center"/>
          </w:tcPr>
          <w:p w:rsidR="001A722C" w:rsidRPr="00F6232F" w:rsidRDefault="001A722C" w:rsidP="001A722C">
            <w:pPr>
              <w:spacing w:line="160" w:lineRule="exact"/>
              <w:jc w:val="center"/>
              <w:rPr>
                <w:rFonts w:ascii="宋体"/>
                <w:sz w:val="13"/>
                <w:szCs w:val="13"/>
              </w:rPr>
            </w:pPr>
            <w:r w:rsidRPr="00F6232F">
              <w:rPr>
                <w:rFonts w:ascii="宋体" w:hAnsi="宋体" w:cs="宋体" w:hint="eastAsia"/>
                <w:sz w:val="13"/>
                <w:szCs w:val="13"/>
              </w:rPr>
              <w:t>考试</w:t>
            </w:r>
            <w:r w:rsidRPr="00F6232F">
              <w:rPr>
                <w:rFonts w:ascii="宋体" w:hAnsi="宋体" w:cs="宋体"/>
                <w:sz w:val="13"/>
                <w:szCs w:val="13"/>
              </w:rPr>
              <w:t>/</w:t>
            </w:r>
            <w:r w:rsidRPr="00F6232F">
              <w:rPr>
                <w:rFonts w:ascii="宋体" w:hAnsi="宋体" w:cs="宋体" w:hint="eastAsia"/>
                <w:sz w:val="13"/>
                <w:szCs w:val="13"/>
              </w:rPr>
              <w:t>考查</w:t>
            </w:r>
          </w:p>
        </w:tc>
        <w:tc>
          <w:tcPr>
            <w:tcW w:w="642" w:type="pct"/>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66"/>
        </w:trPr>
        <w:tc>
          <w:tcPr>
            <w:tcW w:w="1035" w:type="pct"/>
            <w:tcBorders>
              <w:left w:val="nil"/>
            </w:tcBorders>
            <w:vAlign w:val="center"/>
          </w:tcPr>
          <w:p w:rsidR="001A722C" w:rsidRPr="00146225" w:rsidRDefault="001A722C" w:rsidP="001A722C">
            <w:pPr>
              <w:snapToGrid w:val="0"/>
              <w:spacing w:line="280" w:lineRule="exact"/>
              <w:jc w:val="left"/>
              <w:rPr>
                <w:rFonts w:ascii="宋体"/>
                <w:sz w:val="15"/>
                <w:szCs w:val="15"/>
              </w:rPr>
            </w:pPr>
            <w:r w:rsidRPr="00146225">
              <w:rPr>
                <w:rFonts w:ascii="宋体" w:hAnsi="宋体" w:cs="宋体" w:hint="eastAsia"/>
                <w:sz w:val="15"/>
                <w:szCs w:val="15"/>
              </w:rPr>
              <w:t>自然科学与工程技术系列</w:t>
            </w:r>
          </w:p>
        </w:tc>
        <w:tc>
          <w:tcPr>
            <w:tcW w:w="2737" w:type="pct"/>
            <w:gridSpan w:val="7"/>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sidRPr="00FB6F4C">
              <w:rPr>
                <w:rFonts w:ascii="宋体" w:hAnsi="宋体" w:cs="宋体" w:hint="eastAsia"/>
                <w:sz w:val="15"/>
                <w:szCs w:val="15"/>
              </w:rPr>
              <w:t>同上</w:t>
            </w:r>
          </w:p>
        </w:tc>
        <w:tc>
          <w:tcPr>
            <w:tcW w:w="293" w:type="pct"/>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293" w:type="pct"/>
            <w:tcMar>
              <w:top w:w="57" w:type="dxa"/>
              <w:left w:w="57" w:type="dxa"/>
              <w:bottom w:w="57" w:type="dxa"/>
              <w:right w:w="57" w:type="dxa"/>
            </w:tcMar>
            <w:vAlign w:val="center"/>
          </w:tcPr>
          <w:p w:rsidR="001A722C" w:rsidRPr="00F6232F" w:rsidRDefault="001A722C" w:rsidP="001A722C">
            <w:pPr>
              <w:spacing w:line="160" w:lineRule="exact"/>
              <w:jc w:val="center"/>
              <w:rPr>
                <w:rFonts w:ascii="宋体"/>
                <w:sz w:val="13"/>
                <w:szCs w:val="13"/>
              </w:rPr>
            </w:pPr>
            <w:r w:rsidRPr="00F6232F">
              <w:rPr>
                <w:rFonts w:ascii="宋体" w:hAnsi="宋体" w:cs="宋体" w:hint="eastAsia"/>
                <w:sz w:val="13"/>
                <w:szCs w:val="13"/>
              </w:rPr>
              <w:t>考试</w:t>
            </w:r>
            <w:r w:rsidRPr="00F6232F">
              <w:rPr>
                <w:rFonts w:ascii="宋体" w:hAnsi="宋体" w:cs="宋体"/>
                <w:sz w:val="13"/>
                <w:szCs w:val="13"/>
              </w:rPr>
              <w:t>/</w:t>
            </w:r>
            <w:r w:rsidRPr="00F6232F">
              <w:rPr>
                <w:rFonts w:ascii="宋体" w:hAnsi="宋体" w:cs="宋体" w:hint="eastAsia"/>
                <w:sz w:val="13"/>
                <w:szCs w:val="13"/>
              </w:rPr>
              <w:t>考查</w:t>
            </w:r>
          </w:p>
        </w:tc>
        <w:tc>
          <w:tcPr>
            <w:tcW w:w="642" w:type="pct"/>
            <w:tcBorders>
              <w:righ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r>
      <w:tr w:rsidR="001A722C" w:rsidTr="001A722C">
        <w:trPr>
          <w:cantSplit/>
          <w:trHeight w:val="66"/>
        </w:trPr>
        <w:tc>
          <w:tcPr>
            <w:tcW w:w="1035" w:type="pct"/>
            <w:tcBorders>
              <w:left w:val="nil"/>
            </w:tcBorders>
            <w:vAlign w:val="center"/>
          </w:tcPr>
          <w:p w:rsidR="001A722C" w:rsidRPr="00146225" w:rsidRDefault="001A722C" w:rsidP="001A722C">
            <w:pPr>
              <w:spacing w:line="280" w:lineRule="exact"/>
              <w:jc w:val="left"/>
              <w:rPr>
                <w:rFonts w:ascii="宋体"/>
                <w:sz w:val="15"/>
                <w:szCs w:val="15"/>
              </w:rPr>
            </w:pPr>
            <w:r w:rsidRPr="00146225">
              <w:rPr>
                <w:rFonts w:ascii="宋体" w:hAnsi="宋体" w:cs="宋体" w:hint="eastAsia"/>
                <w:sz w:val="15"/>
                <w:szCs w:val="15"/>
              </w:rPr>
              <w:t>艺术与体育系列</w:t>
            </w:r>
          </w:p>
        </w:tc>
        <w:tc>
          <w:tcPr>
            <w:tcW w:w="2737" w:type="pct"/>
            <w:gridSpan w:val="7"/>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sidRPr="00FB6F4C">
              <w:rPr>
                <w:rFonts w:ascii="宋体" w:hAnsi="宋体" w:cs="宋体" w:hint="eastAsia"/>
                <w:sz w:val="15"/>
                <w:szCs w:val="15"/>
              </w:rPr>
              <w:t>同上</w:t>
            </w:r>
          </w:p>
        </w:tc>
        <w:tc>
          <w:tcPr>
            <w:tcW w:w="293" w:type="pct"/>
            <w:tcBorders>
              <w:left w:val="nil"/>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p>
        </w:tc>
        <w:tc>
          <w:tcPr>
            <w:tcW w:w="293" w:type="pct"/>
            <w:tcMar>
              <w:top w:w="57" w:type="dxa"/>
              <w:left w:w="57" w:type="dxa"/>
              <w:bottom w:w="57" w:type="dxa"/>
              <w:right w:w="57" w:type="dxa"/>
            </w:tcMar>
            <w:vAlign w:val="center"/>
          </w:tcPr>
          <w:p w:rsidR="001A722C" w:rsidRPr="00F6232F" w:rsidRDefault="001A722C" w:rsidP="001A722C">
            <w:pPr>
              <w:spacing w:line="160" w:lineRule="exact"/>
              <w:jc w:val="center"/>
              <w:rPr>
                <w:rFonts w:ascii="宋体"/>
                <w:sz w:val="13"/>
                <w:szCs w:val="13"/>
              </w:rPr>
            </w:pPr>
            <w:r w:rsidRPr="00F6232F">
              <w:rPr>
                <w:rFonts w:ascii="宋体" w:hAnsi="宋体" w:cs="宋体" w:hint="eastAsia"/>
                <w:sz w:val="13"/>
                <w:szCs w:val="13"/>
              </w:rPr>
              <w:t>考试</w:t>
            </w:r>
            <w:r w:rsidRPr="00F6232F">
              <w:rPr>
                <w:rFonts w:ascii="宋体" w:hAnsi="宋体" w:cs="宋体"/>
                <w:sz w:val="13"/>
                <w:szCs w:val="13"/>
              </w:rPr>
              <w:t>/</w:t>
            </w:r>
            <w:r w:rsidRPr="00F6232F">
              <w:rPr>
                <w:rFonts w:ascii="宋体" w:hAnsi="宋体" w:cs="宋体" w:hint="eastAsia"/>
                <w:sz w:val="13"/>
                <w:szCs w:val="13"/>
              </w:rPr>
              <w:t>考查</w:t>
            </w:r>
          </w:p>
        </w:tc>
        <w:tc>
          <w:tcPr>
            <w:tcW w:w="642" w:type="pct"/>
            <w:tcBorders>
              <w:right w:val="nil"/>
            </w:tcBorders>
            <w:tcMar>
              <w:top w:w="57" w:type="dxa"/>
              <w:left w:w="57" w:type="dxa"/>
              <w:bottom w:w="57" w:type="dxa"/>
              <w:right w:w="57" w:type="dxa"/>
            </w:tcMar>
            <w:vAlign w:val="center"/>
          </w:tcPr>
          <w:p w:rsidR="001A722C" w:rsidRDefault="001A722C" w:rsidP="001A722C">
            <w:pPr>
              <w:spacing w:line="280" w:lineRule="exact"/>
              <w:jc w:val="center"/>
              <w:rPr>
                <w:sz w:val="18"/>
                <w:szCs w:val="18"/>
              </w:rPr>
            </w:pPr>
          </w:p>
        </w:tc>
      </w:tr>
      <w:tr w:rsidR="001A722C" w:rsidRPr="00054474" w:rsidTr="001A722C">
        <w:trPr>
          <w:cantSplit/>
          <w:trHeight w:val="66"/>
        </w:trPr>
        <w:tc>
          <w:tcPr>
            <w:tcW w:w="3772" w:type="pct"/>
            <w:gridSpan w:val="8"/>
            <w:tcBorders>
              <w:left w:val="nil"/>
              <w:bottom w:val="single" w:sz="12" w:space="0" w:color="auto"/>
            </w:tcBorders>
            <w:vAlign w:val="center"/>
          </w:tcPr>
          <w:p w:rsidR="001A722C" w:rsidRPr="00054474" w:rsidRDefault="001A722C" w:rsidP="001A722C">
            <w:pPr>
              <w:spacing w:line="280" w:lineRule="exact"/>
              <w:jc w:val="center"/>
              <w:rPr>
                <w:rFonts w:ascii="宋体"/>
                <w:sz w:val="18"/>
                <w:szCs w:val="18"/>
              </w:rPr>
            </w:pPr>
            <w:r w:rsidRPr="00054474">
              <w:rPr>
                <w:rFonts w:ascii="宋体" w:hAnsi="宋体" w:cs="宋体" w:hint="eastAsia"/>
                <w:sz w:val="18"/>
                <w:szCs w:val="18"/>
              </w:rPr>
              <w:t>小计</w:t>
            </w:r>
          </w:p>
        </w:tc>
        <w:tc>
          <w:tcPr>
            <w:tcW w:w="293" w:type="pct"/>
            <w:tcBorders>
              <w:left w:val="nil"/>
              <w:bottom w:val="single" w:sz="12" w:space="0" w:color="auto"/>
            </w:tcBorders>
            <w:vAlign w:val="center"/>
          </w:tcPr>
          <w:p w:rsidR="001A722C" w:rsidRPr="00054474" w:rsidRDefault="001A722C" w:rsidP="001A722C">
            <w:pPr>
              <w:spacing w:line="280" w:lineRule="exact"/>
              <w:jc w:val="center"/>
              <w:rPr>
                <w:rFonts w:ascii="宋体"/>
                <w:sz w:val="18"/>
                <w:szCs w:val="18"/>
              </w:rPr>
            </w:pPr>
            <w:r w:rsidRPr="00054474">
              <w:rPr>
                <w:rFonts w:ascii="宋体" w:hAnsi="宋体" w:cs="宋体"/>
                <w:sz w:val="18"/>
                <w:szCs w:val="18"/>
              </w:rPr>
              <w:t>6</w:t>
            </w:r>
          </w:p>
        </w:tc>
        <w:tc>
          <w:tcPr>
            <w:tcW w:w="293" w:type="pct"/>
            <w:tcBorders>
              <w:bottom w:val="single" w:sz="12" w:space="0" w:color="auto"/>
            </w:tcBorders>
            <w:tcMar>
              <w:top w:w="57" w:type="dxa"/>
              <w:left w:w="57" w:type="dxa"/>
              <w:bottom w:w="57" w:type="dxa"/>
              <w:right w:w="57" w:type="dxa"/>
            </w:tcMar>
            <w:vAlign w:val="center"/>
          </w:tcPr>
          <w:p w:rsidR="001A722C" w:rsidRPr="00054474" w:rsidRDefault="001A722C" w:rsidP="001A722C">
            <w:pPr>
              <w:spacing w:line="280" w:lineRule="exact"/>
              <w:jc w:val="center"/>
              <w:rPr>
                <w:rFonts w:ascii="宋体"/>
                <w:sz w:val="18"/>
                <w:szCs w:val="18"/>
              </w:rPr>
            </w:pPr>
          </w:p>
        </w:tc>
        <w:tc>
          <w:tcPr>
            <w:tcW w:w="642" w:type="pct"/>
            <w:tcBorders>
              <w:bottom w:val="single" w:sz="12" w:space="0" w:color="auto"/>
              <w:right w:val="nil"/>
            </w:tcBorders>
            <w:tcMar>
              <w:top w:w="57" w:type="dxa"/>
              <w:left w:w="57" w:type="dxa"/>
              <w:bottom w:w="57" w:type="dxa"/>
              <w:right w:w="57" w:type="dxa"/>
            </w:tcMar>
            <w:vAlign w:val="center"/>
          </w:tcPr>
          <w:p w:rsidR="001A722C" w:rsidRPr="00054474" w:rsidRDefault="001A722C" w:rsidP="001A722C">
            <w:pPr>
              <w:spacing w:line="280" w:lineRule="exact"/>
              <w:jc w:val="center"/>
              <w:rPr>
                <w:sz w:val="18"/>
                <w:szCs w:val="18"/>
              </w:rPr>
            </w:pPr>
          </w:p>
        </w:tc>
      </w:tr>
    </w:tbl>
    <w:p w:rsidR="001A722C" w:rsidRDefault="001A722C" w:rsidP="001A722C">
      <w:pPr>
        <w:adjustRightInd w:val="0"/>
        <w:snapToGrid w:val="0"/>
        <w:spacing w:beforeLines="50" w:afterLines="50" w:line="180" w:lineRule="atLeast"/>
        <w:ind w:firstLineChars="200" w:firstLine="420"/>
        <w:rPr>
          <w:rFonts w:ascii="宋体"/>
        </w:rPr>
      </w:pPr>
      <w:r>
        <w:rPr>
          <w:rFonts w:ascii="宋体" w:hAnsi="宋体" w:cs="宋体" w:hint="eastAsia"/>
        </w:rPr>
        <w:lastRenderedPageBreak/>
        <w:t>周学时统计，按第</w:t>
      </w:r>
      <w:r>
        <w:rPr>
          <w:rFonts w:ascii="宋体" w:hAnsi="宋体" w:cs="宋体"/>
        </w:rPr>
        <w:t>3—6</w:t>
      </w:r>
      <w:r>
        <w:rPr>
          <w:rFonts w:ascii="宋体" w:hAnsi="宋体" w:cs="宋体" w:hint="eastAsia"/>
        </w:rPr>
        <w:t>学期各周</w:t>
      </w:r>
      <w:r>
        <w:rPr>
          <w:rFonts w:ascii="宋体" w:hAnsi="宋体" w:cs="宋体"/>
        </w:rPr>
        <w:t>1</w:t>
      </w:r>
      <w:r>
        <w:rPr>
          <w:rFonts w:ascii="宋体" w:hAnsi="宋体" w:cs="宋体" w:hint="eastAsia"/>
        </w:rPr>
        <w:t>、</w:t>
      </w:r>
      <w:r>
        <w:rPr>
          <w:rFonts w:ascii="宋体" w:hAnsi="宋体" w:cs="宋体"/>
        </w:rPr>
        <w:t>18</w:t>
      </w:r>
      <w:r>
        <w:rPr>
          <w:rFonts w:ascii="宋体" w:hAnsi="宋体" w:cs="宋体" w:hint="eastAsia"/>
        </w:rPr>
        <w:t>学时，第</w:t>
      </w:r>
      <w:r>
        <w:rPr>
          <w:rFonts w:ascii="宋体" w:hAnsi="宋体" w:cs="宋体"/>
        </w:rPr>
        <w:t>7</w:t>
      </w:r>
      <w:r>
        <w:rPr>
          <w:rFonts w:ascii="宋体" w:hAnsi="宋体" w:cs="宋体" w:hint="eastAsia"/>
        </w:rPr>
        <w:t>学期周</w:t>
      </w:r>
      <w:r>
        <w:rPr>
          <w:rFonts w:ascii="宋体" w:hAnsi="宋体" w:cs="宋体"/>
        </w:rPr>
        <w:t>2</w:t>
      </w:r>
      <w:r>
        <w:rPr>
          <w:rFonts w:ascii="宋体" w:hAnsi="宋体" w:cs="宋体" w:hint="eastAsia"/>
        </w:rPr>
        <w:t>、</w:t>
      </w:r>
      <w:r>
        <w:rPr>
          <w:rFonts w:ascii="宋体" w:hAnsi="宋体" w:cs="宋体"/>
        </w:rPr>
        <w:t>36</w:t>
      </w:r>
      <w:r>
        <w:rPr>
          <w:rFonts w:ascii="宋体" w:hAnsi="宋体" w:cs="宋体" w:hint="eastAsia"/>
        </w:rPr>
        <w:t>学时计算。</w:t>
      </w:r>
    </w:p>
    <w:p w:rsidR="001A722C" w:rsidRPr="006A114D" w:rsidRDefault="001A722C" w:rsidP="001A722C">
      <w:pPr>
        <w:adjustRightInd w:val="0"/>
        <w:snapToGrid w:val="0"/>
        <w:spacing w:beforeLines="50" w:afterLines="50" w:line="180" w:lineRule="atLeast"/>
        <w:ind w:firstLineChars="200" w:firstLine="420"/>
        <w:rPr>
          <w:rFonts w:ascii="宋体"/>
        </w:rPr>
      </w:pPr>
      <w:r>
        <w:rPr>
          <w:rFonts w:ascii="宋体" w:hAnsi="宋体" w:cs="宋体" w:hint="eastAsia"/>
        </w:rPr>
        <w:t>《大学语文》课程，除艺术体育类专业，文学院、历史文化学院、国际文化交流学院、传媒学院、旅游学院各专业学生可不修读外，其他专业学生必须修读。</w:t>
      </w:r>
    </w:p>
    <w:p w:rsidR="001A722C" w:rsidRDefault="001A722C" w:rsidP="001A722C">
      <w:pPr>
        <w:adjustRightInd w:val="0"/>
        <w:snapToGrid w:val="0"/>
        <w:spacing w:beforeLines="50" w:afterLines="50" w:line="180" w:lineRule="atLeast"/>
        <w:ind w:firstLineChars="200" w:firstLine="420"/>
        <w:rPr>
          <w:rFonts w:ascii="宋体"/>
        </w:rPr>
      </w:pPr>
      <w:r>
        <w:rPr>
          <w:rFonts w:ascii="宋体" w:hAnsi="宋体" w:cs="宋体"/>
        </w:rPr>
        <w:t>3</w:t>
      </w:r>
      <w:r>
        <w:rPr>
          <w:rFonts w:ascii="宋体" w:hAnsi="宋体" w:cs="宋体" w:hint="eastAsia"/>
        </w:rPr>
        <w:t>、教师教育课程模块</w:t>
      </w:r>
    </w:p>
    <w:p w:rsidR="001A722C" w:rsidRPr="007057F5" w:rsidRDefault="001A722C" w:rsidP="001A722C">
      <w:pPr>
        <w:adjustRightInd w:val="0"/>
        <w:snapToGrid w:val="0"/>
        <w:spacing w:beforeLines="50" w:afterLines="50" w:line="180" w:lineRule="atLeast"/>
        <w:ind w:firstLineChars="200" w:firstLine="420"/>
        <w:rPr>
          <w:rFonts w:ascii="宋体"/>
        </w:rPr>
      </w:pPr>
      <w:r w:rsidRPr="007057F5">
        <w:rPr>
          <w:rFonts w:ascii="宋体" w:hAnsi="宋体" w:cs="宋体" w:hint="eastAsia"/>
        </w:rPr>
        <w:t>师范类专业学生修读，共</w:t>
      </w:r>
      <w:r w:rsidRPr="007057F5">
        <w:rPr>
          <w:rFonts w:ascii="宋体" w:hAnsi="宋体" w:cs="宋体"/>
        </w:rPr>
        <w:t>28</w:t>
      </w:r>
      <w:r w:rsidRPr="007057F5">
        <w:rPr>
          <w:rFonts w:ascii="宋体" w:hAnsi="宋体" w:cs="宋体" w:hint="eastAsia"/>
        </w:rPr>
        <w:t>学分。必修</w:t>
      </w:r>
      <w:r w:rsidRPr="007057F5">
        <w:rPr>
          <w:rFonts w:ascii="宋体" w:hAnsi="宋体" w:cs="宋体"/>
        </w:rPr>
        <w:t>20</w:t>
      </w:r>
      <w:r w:rsidRPr="007057F5">
        <w:rPr>
          <w:rFonts w:ascii="宋体" w:hAnsi="宋体" w:cs="宋体" w:hint="eastAsia"/>
        </w:rPr>
        <w:t>学分（含教育实习、技能训练</w:t>
      </w:r>
      <w:r w:rsidRPr="007057F5">
        <w:rPr>
          <w:rFonts w:ascii="宋体" w:hAnsi="宋体" w:cs="宋体"/>
        </w:rPr>
        <w:t>11</w:t>
      </w:r>
      <w:r w:rsidRPr="007057F5">
        <w:rPr>
          <w:rFonts w:ascii="宋体" w:hAnsi="宋体" w:cs="宋体" w:hint="eastAsia"/>
        </w:rPr>
        <w:t>学分），选修</w:t>
      </w:r>
      <w:r w:rsidRPr="007057F5">
        <w:rPr>
          <w:rFonts w:ascii="宋体" w:hAnsi="宋体" w:cs="宋体"/>
        </w:rPr>
        <w:t>8</w:t>
      </w:r>
      <w:r w:rsidRPr="007057F5">
        <w:rPr>
          <w:rFonts w:ascii="宋体" w:hAnsi="宋体" w:cs="宋体" w:hint="eastAsia"/>
        </w:rPr>
        <w:t>学分。课堂教学</w:t>
      </w:r>
      <w:r w:rsidRPr="007057F5">
        <w:rPr>
          <w:rFonts w:ascii="宋体" w:hAnsi="宋体" w:cs="宋体"/>
        </w:rPr>
        <w:t>17</w:t>
      </w:r>
      <w:r w:rsidRPr="007057F5">
        <w:rPr>
          <w:rFonts w:ascii="宋体" w:hAnsi="宋体" w:cs="宋体" w:hint="eastAsia"/>
        </w:rPr>
        <w:t>学分，实践教学</w:t>
      </w:r>
      <w:r w:rsidRPr="007057F5">
        <w:rPr>
          <w:rFonts w:ascii="宋体" w:hAnsi="宋体" w:cs="宋体"/>
        </w:rPr>
        <w:t>11</w:t>
      </w:r>
      <w:r w:rsidRPr="007057F5">
        <w:rPr>
          <w:rFonts w:ascii="宋体" w:hAnsi="宋体" w:cs="宋体" w:hint="eastAsia"/>
        </w:rPr>
        <w:t>学分。根据《西北师范大学教师教育课程方案及修读规定（修订）》进行。未按新的教师教育课程方案执行的专业自行设置教师教育课程。</w:t>
      </w:r>
      <w:r>
        <w:rPr>
          <w:rFonts w:ascii="宋体" w:hAnsi="宋体" w:cs="宋体" w:hint="eastAsia"/>
        </w:rPr>
        <w:t>必须设</w:t>
      </w:r>
      <w:r w:rsidRPr="007057F5">
        <w:rPr>
          <w:rFonts w:ascii="宋体" w:hAnsi="宋体" w:cs="宋体" w:hint="eastAsia"/>
        </w:rPr>
        <w:t>心理学</w:t>
      </w:r>
      <w:r>
        <w:rPr>
          <w:rFonts w:ascii="宋体" w:hAnsi="宋体" w:cs="宋体" w:hint="eastAsia"/>
        </w:rPr>
        <w:t>（周课时</w:t>
      </w:r>
      <w:r>
        <w:rPr>
          <w:rFonts w:ascii="宋体" w:hAnsi="宋体" w:cs="宋体"/>
        </w:rPr>
        <w:t>3</w:t>
      </w:r>
      <w:r>
        <w:rPr>
          <w:rFonts w:ascii="宋体" w:hAnsi="宋体" w:cs="宋体" w:hint="eastAsia"/>
        </w:rPr>
        <w:t>，</w:t>
      </w:r>
      <w:r w:rsidRPr="007057F5">
        <w:rPr>
          <w:rFonts w:ascii="宋体" w:hAnsi="宋体" w:cs="宋体"/>
        </w:rPr>
        <w:t>3</w:t>
      </w:r>
      <w:r w:rsidRPr="007057F5">
        <w:rPr>
          <w:rFonts w:ascii="宋体" w:hAnsi="宋体" w:cs="宋体" w:hint="eastAsia"/>
        </w:rPr>
        <w:t>学分</w:t>
      </w:r>
      <w:r>
        <w:rPr>
          <w:rFonts w:ascii="宋体" w:hAnsi="宋体" w:cs="宋体" w:hint="eastAsia"/>
        </w:rPr>
        <w:t>）</w:t>
      </w:r>
      <w:r w:rsidRPr="007057F5">
        <w:rPr>
          <w:rFonts w:ascii="宋体" w:hAnsi="宋体" w:cs="宋体" w:hint="eastAsia"/>
        </w:rPr>
        <w:t>，教育学</w:t>
      </w:r>
      <w:r>
        <w:rPr>
          <w:rFonts w:ascii="宋体" w:hAnsi="宋体" w:cs="宋体" w:hint="eastAsia"/>
        </w:rPr>
        <w:t>（周课时</w:t>
      </w:r>
      <w:r>
        <w:rPr>
          <w:rFonts w:ascii="宋体" w:hAnsi="宋体" w:cs="宋体"/>
        </w:rPr>
        <w:t>3</w:t>
      </w:r>
      <w:r>
        <w:rPr>
          <w:rFonts w:ascii="宋体" w:hAnsi="宋体" w:cs="宋体" w:hint="eastAsia"/>
        </w:rPr>
        <w:t>，</w:t>
      </w:r>
      <w:r w:rsidRPr="007057F5">
        <w:rPr>
          <w:rFonts w:ascii="宋体" w:hAnsi="宋体" w:cs="宋体"/>
        </w:rPr>
        <w:t>3</w:t>
      </w:r>
      <w:r w:rsidRPr="007057F5">
        <w:rPr>
          <w:rFonts w:ascii="宋体" w:hAnsi="宋体" w:cs="宋体" w:hint="eastAsia"/>
        </w:rPr>
        <w:t>学分</w:t>
      </w:r>
      <w:r>
        <w:rPr>
          <w:rFonts w:ascii="宋体" w:hAnsi="宋体" w:cs="宋体" w:hint="eastAsia"/>
        </w:rPr>
        <w:t>）</w:t>
      </w:r>
      <w:r w:rsidRPr="007057F5">
        <w:rPr>
          <w:rFonts w:ascii="宋体" w:hAnsi="宋体" w:cs="宋体" w:hint="eastAsia"/>
        </w:rPr>
        <w:t>，学科教学法</w:t>
      </w:r>
      <w:r>
        <w:rPr>
          <w:rFonts w:ascii="宋体" w:hAnsi="宋体" w:cs="宋体" w:hint="eastAsia"/>
        </w:rPr>
        <w:t>（周课时</w:t>
      </w:r>
      <w:r>
        <w:rPr>
          <w:rFonts w:ascii="宋体" w:hAnsi="宋体" w:cs="宋体"/>
        </w:rPr>
        <w:t>3</w:t>
      </w:r>
      <w:r>
        <w:rPr>
          <w:rFonts w:ascii="宋体" w:hAnsi="宋体" w:cs="宋体" w:hint="eastAsia"/>
        </w:rPr>
        <w:t>，</w:t>
      </w:r>
      <w:r w:rsidRPr="007057F5">
        <w:rPr>
          <w:rFonts w:ascii="宋体" w:hAnsi="宋体" w:cs="宋体"/>
        </w:rPr>
        <w:t>3</w:t>
      </w:r>
      <w:r w:rsidRPr="007057F5">
        <w:rPr>
          <w:rFonts w:ascii="宋体" w:hAnsi="宋体" w:cs="宋体" w:hint="eastAsia"/>
        </w:rPr>
        <w:t>学分</w:t>
      </w:r>
      <w:r>
        <w:rPr>
          <w:rFonts w:ascii="宋体" w:hAnsi="宋体" w:cs="宋体" w:hint="eastAsia"/>
        </w:rPr>
        <w:t>）</w:t>
      </w:r>
      <w:r w:rsidRPr="007057F5">
        <w:rPr>
          <w:rFonts w:ascii="宋体" w:hAnsi="宋体" w:cs="宋体" w:hint="eastAsia"/>
        </w:rPr>
        <w:t>，教育实习</w:t>
      </w:r>
      <w:r w:rsidRPr="007057F5">
        <w:rPr>
          <w:rFonts w:ascii="宋体" w:hAnsi="宋体" w:cs="宋体"/>
        </w:rPr>
        <w:t>8</w:t>
      </w:r>
      <w:r w:rsidRPr="007057F5">
        <w:rPr>
          <w:rFonts w:ascii="宋体" w:hAnsi="宋体" w:cs="宋体" w:hint="eastAsia"/>
        </w:rPr>
        <w:t>学分。</w:t>
      </w:r>
      <w:r>
        <w:rPr>
          <w:rFonts w:ascii="宋体" w:hAnsi="宋体" w:cs="宋体" w:hint="eastAsia"/>
        </w:rPr>
        <w:t>其他相关课程学院自定。</w:t>
      </w:r>
      <w:r w:rsidRPr="004470D9">
        <w:rPr>
          <w:rFonts w:ascii="宋体" w:hAnsi="宋体" w:cs="宋体" w:hint="eastAsia"/>
          <w:b/>
          <w:bCs/>
        </w:rPr>
        <w:t>非师范类专业学生可不修读，或作为任选课修读</w:t>
      </w:r>
      <w:r w:rsidRPr="007057F5">
        <w:rPr>
          <w:rFonts w:ascii="宋体" w:hAnsi="宋体" w:cs="宋体" w:hint="eastAsia"/>
        </w:rPr>
        <w:t>。</w:t>
      </w:r>
    </w:p>
    <w:p w:rsidR="001A722C" w:rsidRPr="009641B7" w:rsidRDefault="001A722C" w:rsidP="001A722C">
      <w:pPr>
        <w:adjustRightInd w:val="0"/>
        <w:snapToGrid w:val="0"/>
        <w:spacing w:beforeLines="50" w:afterLines="50" w:line="180" w:lineRule="atLeast"/>
        <w:ind w:firstLineChars="200" w:firstLine="420"/>
        <w:rPr>
          <w:rFonts w:ascii="宋体"/>
        </w:rPr>
      </w:pPr>
      <w:r w:rsidRPr="009641B7">
        <w:rPr>
          <w:rFonts w:ascii="宋体" w:hAnsi="宋体" w:cs="宋体" w:hint="eastAsia"/>
        </w:rPr>
        <w:t>以上所列学校平台课程的学分修读要求如下：</w:t>
      </w:r>
    </w:p>
    <w:p w:rsidR="001A722C" w:rsidRPr="00FB0BDC" w:rsidRDefault="001A722C" w:rsidP="001A722C">
      <w:pPr>
        <w:spacing w:line="340" w:lineRule="exact"/>
        <w:ind w:firstLineChars="200" w:firstLine="420"/>
        <w:rPr>
          <w:rFonts w:ascii="宋体"/>
          <w:i/>
          <w:iCs/>
        </w:rPr>
      </w:pPr>
      <w:r w:rsidRPr="00FB0BDC">
        <w:rPr>
          <w:rFonts w:ascii="宋体" w:hAnsi="宋体" w:cs="宋体" w:hint="eastAsia"/>
          <w:i/>
          <w:iCs/>
        </w:rPr>
        <w:t>共</w:t>
      </w:r>
      <w:r>
        <w:rPr>
          <w:rFonts w:ascii="宋体" w:hAnsi="宋体" w:cs="宋体"/>
          <w:i/>
          <w:iCs/>
        </w:rPr>
        <w:t>37</w:t>
      </w:r>
      <w:r w:rsidRPr="00FB0BDC">
        <w:rPr>
          <w:rFonts w:ascii="宋体" w:hAnsi="宋体" w:cs="宋体" w:hint="eastAsia"/>
          <w:i/>
          <w:iCs/>
        </w:rPr>
        <w:t>学分</w:t>
      </w:r>
      <w:r>
        <w:rPr>
          <w:rFonts w:ascii="宋体" w:hAnsi="宋体" w:cs="宋体" w:hint="eastAsia"/>
          <w:i/>
          <w:iCs/>
        </w:rPr>
        <w:t>。其中</w:t>
      </w:r>
      <w:r w:rsidRPr="00FB0BDC">
        <w:rPr>
          <w:rFonts w:ascii="宋体" w:hAnsi="宋体" w:cs="宋体" w:hint="eastAsia"/>
          <w:i/>
          <w:iCs/>
        </w:rPr>
        <w:t>必修</w:t>
      </w:r>
      <w:r>
        <w:rPr>
          <w:rFonts w:ascii="宋体" w:hAnsi="宋体" w:cs="宋体"/>
          <w:i/>
          <w:iCs/>
        </w:rPr>
        <w:t>21</w:t>
      </w:r>
      <w:r w:rsidRPr="00FB0BDC">
        <w:rPr>
          <w:rFonts w:ascii="宋体" w:hAnsi="宋体" w:cs="宋体" w:hint="eastAsia"/>
          <w:i/>
          <w:iCs/>
        </w:rPr>
        <w:t>学分，选修</w:t>
      </w:r>
      <w:r w:rsidRPr="00FB0BDC">
        <w:rPr>
          <w:rFonts w:ascii="宋体" w:hAnsi="宋体" w:cs="宋体"/>
          <w:i/>
          <w:iCs/>
        </w:rPr>
        <w:t>1</w:t>
      </w:r>
      <w:r>
        <w:rPr>
          <w:rFonts w:ascii="宋体" w:hAnsi="宋体" w:cs="宋体"/>
          <w:i/>
          <w:iCs/>
        </w:rPr>
        <w:t>6</w:t>
      </w:r>
      <w:r w:rsidRPr="00FB0BDC">
        <w:rPr>
          <w:rFonts w:ascii="宋体" w:hAnsi="宋体" w:cs="宋体" w:hint="eastAsia"/>
          <w:i/>
          <w:iCs/>
        </w:rPr>
        <w:t>学分</w:t>
      </w:r>
      <w:r>
        <w:rPr>
          <w:rFonts w:ascii="宋体" w:hAnsi="宋体" w:cs="宋体" w:hint="eastAsia"/>
          <w:i/>
          <w:iCs/>
          <w:sz w:val="22"/>
        </w:rPr>
        <w:t>；</w:t>
      </w:r>
      <w:r w:rsidRPr="00FB0BDC">
        <w:rPr>
          <w:rFonts w:ascii="宋体" w:hAnsi="宋体" w:cs="宋体" w:hint="eastAsia"/>
          <w:i/>
          <w:iCs/>
        </w:rPr>
        <w:t>课堂教学</w:t>
      </w:r>
      <w:r>
        <w:rPr>
          <w:rFonts w:ascii="宋体" w:hAnsi="宋体" w:cs="宋体"/>
          <w:i/>
          <w:iCs/>
        </w:rPr>
        <w:t>32</w:t>
      </w:r>
      <w:r w:rsidRPr="00FB0BDC">
        <w:rPr>
          <w:rFonts w:ascii="宋体" w:hAnsi="宋体" w:cs="宋体" w:hint="eastAsia"/>
          <w:i/>
          <w:iCs/>
        </w:rPr>
        <w:t>学分，实践活动</w:t>
      </w:r>
      <w:r>
        <w:rPr>
          <w:rFonts w:ascii="宋体" w:hAnsi="宋体" w:cs="宋体"/>
          <w:i/>
          <w:iCs/>
        </w:rPr>
        <w:t>5</w:t>
      </w:r>
      <w:r w:rsidRPr="00FB0BDC">
        <w:rPr>
          <w:rFonts w:ascii="宋体" w:hAnsi="宋体" w:cs="宋体" w:hint="eastAsia"/>
          <w:i/>
          <w:iCs/>
        </w:rPr>
        <w:t>学分。</w:t>
      </w:r>
    </w:p>
    <w:p w:rsidR="001A722C" w:rsidRDefault="001A722C" w:rsidP="001A722C">
      <w:pPr>
        <w:spacing w:beforeLines="50" w:afterLines="50"/>
        <w:ind w:firstLineChars="200" w:firstLine="420"/>
        <w:rPr>
          <w:rFonts w:ascii="宋体"/>
        </w:rPr>
      </w:pPr>
      <w:r>
        <w:rPr>
          <w:rFonts w:ascii="宋体" w:hAnsi="宋体" w:cs="宋体" w:hint="eastAsia"/>
        </w:rPr>
        <w:t>（二）学院平台课程（学科基础课程）</w:t>
      </w:r>
    </w:p>
    <w:p w:rsidR="001A722C" w:rsidRDefault="001A722C" w:rsidP="001A722C">
      <w:pPr>
        <w:spacing w:beforeLines="50" w:afterLines="50"/>
        <w:ind w:firstLineChars="200" w:firstLine="420"/>
        <w:rPr>
          <w:rFonts w:ascii="宋体" w:hAnsi="宋体" w:cs="宋体" w:hint="eastAsia"/>
        </w:rPr>
      </w:pPr>
      <w:r>
        <w:rPr>
          <w:rFonts w:ascii="宋体" w:hAnsi="宋体" w:cs="宋体"/>
        </w:rPr>
        <w:t>1</w:t>
      </w:r>
      <w:r>
        <w:rPr>
          <w:rFonts w:ascii="宋体" w:hAnsi="宋体" w:cs="宋体" w:hint="eastAsia"/>
        </w:rPr>
        <w:t>、学科必修课程模块（学生须在本模块中完成</w:t>
      </w:r>
      <w:r>
        <w:rPr>
          <w:rFonts w:ascii="宋体" w:hAnsi="宋体" w:cs="宋体"/>
        </w:rPr>
        <w:t>3</w:t>
      </w:r>
      <w:r>
        <w:rPr>
          <w:rFonts w:ascii="宋体" w:cs="宋体"/>
        </w:rPr>
        <w:t>6</w:t>
      </w:r>
      <w:r>
        <w:rPr>
          <w:rFonts w:ascii="宋体" w:hAnsi="宋体" w:cs="宋体" w:hint="eastAsia"/>
        </w:rPr>
        <w:t>学分必修课程）</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1A722C" w:rsidRPr="001A722C" w:rsidTr="001A722C">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firstLine="6"/>
              <w:jc w:val="center"/>
              <w:rPr>
                <w:rFonts w:ascii="宋体" w:hAnsi="Times New Roman"/>
                <w:sz w:val="18"/>
                <w:szCs w:val="18"/>
              </w:rPr>
            </w:pPr>
            <w:r w:rsidRPr="001A722C">
              <w:rPr>
                <w:rFonts w:ascii="宋体" w:hAnsi="宋体" w:cs="宋体" w:hint="eastAsia"/>
                <w:sz w:val="18"/>
                <w:szCs w:val="18"/>
              </w:rPr>
              <w:t>课程</w:t>
            </w:r>
          </w:p>
          <w:p w:rsidR="001A722C" w:rsidRPr="001A722C" w:rsidRDefault="001A722C" w:rsidP="001A722C">
            <w:pPr>
              <w:spacing w:line="280" w:lineRule="exact"/>
              <w:ind w:leftChars="-50" w:left="-105" w:rightChars="-50" w:right="-105" w:firstLine="6"/>
              <w:jc w:val="center"/>
              <w:rPr>
                <w:rFonts w:ascii="宋体" w:hAnsi="Times New Roman"/>
                <w:sz w:val="18"/>
                <w:szCs w:val="18"/>
              </w:rPr>
            </w:pPr>
            <w:r w:rsidRPr="001A722C">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kern w:val="0"/>
                <w:sz w:val="18"/>
                <w:szCs w:val="18"/>
              </w:rPr>
              <w:t>学分</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考核</w:t>
            </w:r>
          </w:p>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top w:w="0" w:type="dxa"/>
              <w:left w:w="28" w:type="dxa"/>
              <w:bottom w:w="0" w:type="dxa"/>
              <w:right w:w="28"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备注</w:t>
            </w:r>
          </w:p>
        </w:tc>
      </w:tr>
      <w:tr w:rsidR="001A722C" w:rsidRPr="001A722C" w:rsidTr="001A722C">
        <w:trPr>
          <w:cantSplit/>
          <w:trHeight w:val="209"/>
        </w:trPr>
        <w:tc>
          <w:tcPr>
            <w:tcW w:w="900" w:type="dxa"/>
            <w:vMerge/>
            <w:tcBorders>
              <w:top w:val="single" w:sz="12" w:space="0" w:color="auto"/>
              <w:left w:val="nil"/>
              <w:bottom w:val="single" w:sz="4" w:space="0" w:color="auto"/>
              <w:right w:val="single" w:sz="4" w:space="0" w:color="auto"/>
            </w:tcBorders>
            <w:vAlign w:val="center"/>
          </w:tcPr>
          <w:p w:rsidR="001A722C" w:rsidRPr="001A722C" w:rsidRDefault="001A722C" w:rsidP="001A722C">
            <w:pPr>
              <w:widowControl/>
              <w:jc w:val="left"/>
              <w:rPr>
                <w:rFonts w:ascii="宋体" w:hAnsi="Times New Roman"/>
                <w:sz w:val="18"/>
                <w:szCs w:val="18"/>
              </w:rPr>
            </w:pPr>
          </w:p>
        </w:tc>
        <w:tc>
          <w:tcPr>
            <w:tcW w:w="2340" w:type="dxa"/>
            <w:vMerge/>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widowControl/>
              <w:jc w:val="left"/>
              <w:rPr>
                <w:rFonts w:ascii="宋体" w:hAnsi="Times New Roman"/>
                <w:sz w:val="18"/>
                <w:szCs w:val="18"/>
              </w:rPr>
            </w:pPr>
          </w:p>
        </w:tc>
        <w:tc>
          <w:tcPr>
            <w:tcW w:w="389" w:type="dxa"/>
            <w:vMerge/>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widowControl/>
              <w:jc w:val="left"/>
              <w:rPr>
                <w:rFonts w:ascii="宋体" w:hAnsi="Times New Roman"/>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firstLine="1"/>
              <w:jc w:val="center"/>
              <w:rPr>
                <w:rFonts w:ascii="宋体" w:hAnsi="Times New Roman"/>
                <w:sz w:val="18"/>
                <w:szCs w:val="18"/>
              </w:rPr>
            </w:pPr>
            <w:r w:rsidRPr="001A722C">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八</w:t>
            </w:r>
          </w:p>
        </w:tc>
        <w:tc>
          <w:tcPr>
            <w:tcW w:w="450" w:type="dxa"/>
            <w:vMerge/>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widowControl/>
              <w:jc w:val="left"/>
              <w:rPr>
                <w:rFonts w:ascii="宋体" w:hAnsi="Times New Roman"/>
                <w:sz w:val="18"/>
                <w:szCs w:val="18"/>
              </w:rPr>
            </w:pPr>
          </w:p>
        </w:tc>
        <w:tc>
          <w:tcPr>
            <w:tcW w:w="450" w:type="dxa"/>
            <w:vMerge/>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widowControl/>
              <w:jc w:val="left"/>
              <w:rPr>
                <w:rFonts w:ascii="宋体" w:hAnsi="Times New Roman"/>
                <w:sz w:val="18"/>
                <w:szCs w:val="18"/>
              </w:rPr>
            </w:pPr>
          </w:p>
        </w:tc>
        <w:tc>
          <w:tcPr>
            <w:tcW w:w="812" w:type="dxa"/>
            <w:vMerge/>
            <w:tcBorders>
              <w:top w:val="single" w:sz="12" w:space="0" w:color="auto"/>
              <w:left w:val="single" w:sz="4" w:space="0" w:color="auto"/>
              <w:bottom w:val="single" w:sz="4" w:space="0" w:color="auto"/>
              <w:right w:val="nil"/>
            </w:tcBorders>
            <w:vAlign w:val="center"/>
          </w:tcPr>
          <w:p w:rsidR="001A722C" w:rsidRPr="001A722C" w:rsidRDefault="001A722C" w:rsidP="001A722C">
            <w:pPr>
              <w:widowControl/>
              <w:jc w:val="left"/>
              <w:rPr>
                <w:rFonts w:ascii="宋体" w:hAnsi="Times New Roman"/>
                <w:sz w:val="18"/>
                <w:szCs w:val="18"/>
              </w:rPr>
            </w:pPr>
          </w:p>
        </w:tc>
      </w:tr>
      <w:tr w:rsidR="001A722C" w:rsidRPr="001A722C" w:rsidTr="001A722C">
        <w:trPr>
          <w:trHeight w:val="270"/>
        </w:trPr>
        <w:tc>
          <w:tcPr>
            <w:tcW w:w="900" w:type="dxa"/>
            <w:tcBorders>
              <w:top w:val="single" w:sz="4" w:space="0" w:color="auto"/>
              <w:left w:val="nil"/>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31001401</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sz w:val="18"/>
                <w:szCs w:val="18"/>
              </w:rPr>
              <w:t>逻辑学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sz w:val="18"/>
                <w:szCs w:val="18"/>
              </w:rPr>
              <w:t>中国化马克思主义概论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31001403</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政治经济学原理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31001404</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sz w:val="18"/>
                <w:szCs w:val="18"/>
              </w:rPr>
              <w:t>政治学原理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31001405</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哲学概论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31001406</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1"/>
                <w:szCs w:val="11"/>
              </w:rPr>
            </w:pPr>
            <w:r w:rsidRPr="001A722C">
              <w:rPr>
                <w:rFonts w:ascii="宋体" w:hAnsi="Times New Roman" w:cs="宋体" w:hint="eastAsia"/>
                <w:sz w:val="18"/>
                <w:szCs w:val="18"/>
              </w:rPr>
              <w:t>中国近代史</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right="-96" w:firstLineChars="50" w:firstLine="90"/>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31001407</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sz w:val="18"/>
                <w:szCs w:val="18"/>
              </w:rPr>
              <w:t>法学概论</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2+1</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31001408</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社会学原理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2+1</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31001409</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伦理学</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2+1</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31001410</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马克思主义哲学原理</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31001411</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经济学说史</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31001412</w:t>
            </w:r>
          </w:p>
        </w:tc>
        <w:tc>
          <w:tcPr>
            <w:tcW w:w="23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rPr>
                <w:rFonts w:ascii="宋体" w:hAnsi="Times New Roman"/>
                <w:kern w:val="0"/>
                <w:sz w:val="18"/>
                <w:szCs w:val="18"/>
              </w:rPr>
            </w:pPr>
            <w:r w:rsidRPr="001A722C">
              <w:rPr>
                <w:rFonts w:ascii="宋体" w:hAnsi="Times New Roman" w:cs="宋体" w:hint="eastAsia"/>
                <w:kern w:val="0"/>
                <w:sz w:val="18"/>
                <w:szCs w:val="18"/>
              </w:rPr>
              <w:t>社会科学研究方法</w:t>
            </w:r>
          </w:p>
        </w:tc>
        <w:tc>
          <w:tcPr>
            <w:tcW w:w="38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18</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2+1</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firstLine="5"/>
              <w:jc w:val="center"/>
              <w:rPr>
                <w:rFonts w:ascii="宋体" w:hAnsi="Times New Roman"/>
                <w:sz w:val="18"/>
                <w:szCs w:val="18"/>
              </w:rPr>
            </w:pPr>
            <w:r w:rsidRPr="001A722C">
              <w:rPr>
                <w:rFonts w:ascii="宋体" w:hAnsi="宋体" w:cs="宋体" w:hint="eastAsia"/>
                <w:sz w:val="18"/>
                <w:szCs w:val="18"/>
              </w:rPr>
              <w:t>小</w:t>
            </w:r>
            <w:r w:rsidRPr="001A722C">
              <w:rPr>
                <w:rFonts w:ascii="宋体" w:hAnsi="宋体" w:cs="宋体"/>
                <w:sz w:val="18"/>
                <w:szCs w:val="18"/>
              </w:rPr>
              <w:t xml:space="preserve">    </w:t>
            </w:r>
            <w:r w:rsidRPr="001A722C">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648</w:t>
            </w:r>
          </w:p>
        </w:tc>
        <w:tc>
          <w:tcPr>
            <w:tcW w:w="381" w:type="dxa"/>
            <w:tcBorders>
              <w:top w:val="single" w:sz="4" w:space="0" w:color="auto"/>
              <w:left w:val="single" w:sz="4" w:space="0" w:color="auto"/>
              <w:bottom w:val="single" w:sz="12" w:space="0" w:color="auto"/>
              <w:right w:val="single" w:sz="4" w:space="0" w:color="auto"/>
            </w:tcBorders>
            <w:tcMar>
              <w:top w:w="57" w:type="dxa"/>
              <w:left w:w="108" w:type="dxa"/>
              <w:bottom w:w="57" w:type="dxa"/>
              <w:right w:w="108"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540</w:t>
            </w:r>
          </w:p>
        </w:tc>
        <w:tc>
          <w:tcPr>
            <w:tcW w:w="381"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108</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宋体" w:cs="宋体"/>
                <w:sz w:val="18"/>
                <w:szCs w:val="18"/>
              </w:rPr>
              <w:t>14</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宋体" w:cs="宋体"/>
                <w:sz w:val="18"/>
                <w:szCs w:val="18"/>
              </w:rPr>
              <w:t>11</w:t>
            </w: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宋体" w:cs="宋体"/>
                <w:sz w:val="18"/>
                <w:szCs w:val="18"/>
              </w:rPr>
              <w:t>11</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宋体" w:cs="宋体"/>
                <w:sz w:val="18"/>
                <w:szCs w:val="18"/>
              </w:rPr>
              <w:t>36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Pr="001A722C" w:rsidRDefault="001A722C" w:rsidP="001A722C">
            <w:pPr>
              <w:spacing w:line="280" w:lineRule="exact"/>
              <w:ind w:rightChars="-50" w:right="-105" w:firstLine="6"/>
              <w:rPr>
                <w:rFonts w:ascii="宋体" w:hAnsi="Times New Roman"/>
                <w:sz w:val="18"/>
                <w:szCs w:val="18"/>
              </w:rPr>
            </w:pPr>
          </w:p>
        </w:tc>
      </w:tr>
    </w:tbl>
    <w:p w:rsidR="001A722C" w:rsidRDefault="001A722C" w:rsidP="001A722C">
      <w:pPr>
        <w:spacing w:beforeLines="50" w:afterLines="50"/>
        <w:ind w:firstLineChars="200" w:firstLine="420"/>
        <w:rPr>
          <w:rFonts w:ascii="宋体" w:cs="宋体"/>
        </w:rPr>
      </w:pPr>
    </w:p>
    <w:p w:rsidR="001A722C" w:rsidRDefault="001A722C" w:rsidP="001A722C">
      <w:pPr>
        <w:spacing w:beforeLines="50" w:afterLines="50"/>
        <w:ind w:firstLineChars="200" w:firstLine="420"/>
        <w:rPr>
          <w:rFonts w:ascii="宋体" w:cs="宋体"/>
        </w:rPr>
      </w:pPr>
      <w:r>
        <w:rPr>
          <w:rFonts w:ascii="宋体" w:hAnsi="宋体" w:cs="宋体"/>
        </w:rPr>
        <w:t>2</w:t>
      </w:r>
      <w:r>
        <w:rPr>
          <w:rFonts w:ascii="宋体" w:hAnsi="宋体" w:cs="宋体" w:hint="eastAsia"/>
        </w:rPr>
        <w:t>、学科限选</w:t>
      </w:r>
      <w:r>
        <w:rPr>
          <w:rFonts w:ascii="宋体" w:hAnsi="宋体" w:cs="宋体"/>
        </w:rPr>
        <w:t>/</w:t>
      </w:r>
      <w:r>
        <w:rPr>
          <w:rFonts w:ascii="宋体" w:hAnsi="宋体" w:cs="宋体" w:hint="eastAsia"/>
        </w:rPr>
        <w:t>任选课程模块（学生须在本模块中完成</w:t>
      </w:r>
      <w:r>
        <w:rPr>
          <w:rFonts w:ascii="宋体" w:hAnsi="宋体" w:cs="宋体"/>
        </w:rPr>
        <w:t>12</w:t>
      </w:r>
      <w:r>
        <w:rPr>
          <w:rFonts w:ascii="宋体" w:hAnsi="宋体" w:cs="宋体" w:hint="eastAsia"/>
        </w:rPr>
        <w:t>学分选修课程，要求从第四学期开始选修，每学期选课不能超过</w:t>
      </w:r>
      <w:r>
        <w:rPr>
          <w:rFonts w:ascii="宋体" w:hAnsi="宋体" w:cs="宋体"/>
        </w:rPr>
        <w:t>2</w:t>
      </w:r>
      <w:r>
        <w:rPr>
          <w:rFonts w:ascii="宋体" w:hAnsi="宋体" w:cs="宋体" w:hint="eastAsia"/>
        </w:rPr>
        <w:t>门）</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85"/>
        <w:gridCol w:w="2129"/>
        <w:gridCol w:w="540"/>
        <w:gridCol w:w="418"/>
        <w:gridCol w:w="6"/>
        <w:gridCol w:w="384"/>
        <w:gridCol w:w="375"/>
        <w:gridCol w:w="6"/>
        <w:gridCol w:w="384"/>
        <w:gridCol w:w="349"/>
        <w:gridCol w:w="349"/>
        <w:gridCol w:w="350"/>
        <w:gridCol w:w="349"/>
        <w:gridCol w:w="349"/>
        <w:gridCol w:w="350"/>
        <w:gridCol w:w="349"/>
        <w:gridCol w:w="350"/>
        <w:gridCol w:w="312"/>
        <w:gridCol w:w="540"/>
        <w:gridCol w:w="887"/>
      </w:tblGrid>
      <w:tr w:rsidR="001A722C" w:rsidTr="001A722C">
        <w:trPr>
          <w:trHeight w:val="322"/>
        </w:trPr>
        <w:tc>
          <w:tcPr>
            <w:tcW w:w="885"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129"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54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73" w:type="dxa"/>
            <w:gridSpan w:val="6"/>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312"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cs="宋体"/>
                <w:kern w:val="0"/>
                <w:sz w:val="18"/>
                <w:szCs w:val="18"/>
              </w:rPr>
            </w:pPr>
            <w:r>
              <w:rPr>
                <w:rFonts w:ascii="宋体" w:hAnsi="宋体" w:cs="宋体" w:hint="eastAsia"/>
                <w:kern w:val="0"/>
                <w:sz w:val="18"/>
                <w:szCs w:val="18"/>
              </w:rPr>
              <w:t>学</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分</w:t>
            </w:r>
          </w:p>
        </w:tc>
        <w:tc>
          <w:tcPr>
            <w:tcW w:w="540" w:type="dxa"/>
            <w:vMerge w:val="restart"/>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87" w:type="dxa"/>
            <w:vMerge w:val="restart"/>
            <w:tcBorders>
              <w:top w:val="single" w:sz="12" w:space="0" w:color="auto"/>
              <w:left w:val="single" w:sz="4" w:space="0" w:color="auto"/>
              <w:bottom w:val="single" w:sz="4" w:space="0" w:color="auto"/>
              <w:right w:val="nil"/>
            </w:tcBorders>
            <w:tcMar>
              <w:top w:w="0" w:type="dxa"/>
              <w:left w:w="28" w:type="dxa"/>
              <w:bottom w:w="0"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trHeight w:val="209"/>
        </w:trPr>
        <w:tc>
          <w:tcPr>
            <w:tcW w:w="885" w:type="dxa"/>
            <w:vMerge/>
            <w:tcBorders>
              <w:top w:val="single" w:sz="12" w:space="0" w:color="auto"/>
              <w:left w:val="nil"/>
              <w:bottom w:val="single" w:sz="4" w:space="0" w:color="auto"/>
              <w:right w:val="single" w:sz="4" w:space="0" w:color="auto"/>
            </w:tcBorders>
            <w:vAlign w:val="center"/>
          </w:tcPr>
          <w:p w:rsidR="001A722C" w:rsidRDefault="001A722C" w:rsidP="001A722C">
            <w:pPr>
              <w:widowControl/>
              <w:jc w:val="left"/>
              <w:rPr>
                <w:rFonts w:ascii="宋体"/>
                <w:sz w:val="18"/>
                <w:szCs w:val="18"/>
              </w:rPr>
            </w:pPr>
          </w:p>
        </w:tc>
        <w:tc>
          <w:tcPr>
            <w:tcW w:w="2129" w:type="dxa"/>
            <w:vMerge/>
            <w:tcBorders>
              <w:top w:val="single" w:sz="12" w:space="0" w:color="auto"/>
              <w:left w:val="single" w:sz="4" w:space="0" w:color="auto"/>
              <w:bottom w:val="single" w:sz="4" w:space="0" w:color="auto"/>
              <w:right w:val="single" w:sz="4" w:space="0" w:color="auto"/>
            </w:tcBorders>
            <w:vAlign w:val="center"/>
          </w:tcPr>
          <w:p w:rsidR="001A722C" w:rsidRDefault="001A722C" w:rsidP="001A722C">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A722C" w:rsidRDefault="001A722C" w:rsidP="001A722C">
            <w:pPr>
              <w:widowControl/>
              <w:jc w:val="left"/>
              <w:rPr>
                <w:rFonts w:ascii="宋体"/>
                <w:sz w:val="18"/>
                <w:szCs w:val="18"/>
              </w:rPr>
            </w:pPr>
          </w:p>
        </w:tc>
        <w:tc>
          <w:tcPr>
            <w:tcW w:w="424"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312" w:type="dxa"/>
            <w:vMerge/>
            <w:tcBorders>
              <w:top w:val="single" w:sz="12" w:space="0" w:color="auto"/>
              <w:left w:val="single" w:sz="4" w:space="0" w:color="auto"/>
              <w:bottom w:val="single" w:sz="4" w:space="0" w:color="auto"/>
              <w:right w:val="single" w:sz="4" w:space="0" w:color="auto"/>
            </w:tcBorders>
            <w:vAlign w:val="center"/>
          </w:tcPr>
          <w:p w:rsidR="001A722C" w:rsidRDefault="001A722C" w:rsidP="001A722C">
            <w:pPr>
              <w:widowControl/>
              <w:jc w:val="left"/>
              <w:rPr>
                <w:rFonts w:ascii="宋体"/>
                <w:sz w:val="18"/>
                <w:szCs w:val="18"/>
              </w:rPr>
            </w:pPr>
          </w:p>
        </w:tc>
        <w:tc>
          <w:tcPr>
            <w:tcW w:w="540" w:type="dxa"/>
            <w:vMerge/>
            <w:tcBorders>
              <w:top w:val="single" w:sz="12" w:space="0" w:color="auto"/>
              <w:left w:val="single" w:sz="4" w:space="0" w:color="auto"/>
              <w:bottom w:val="single" w:sz="4" w:space="0" w:color="auto"/>
              <w:right w:val="single" w:sz="4" w:space="0" w:color="auto"/>
            </w:tcBorders>
            <w:vAlign w:val="center"/>
          </w:tcPr>
          <w:p w:rsidR="001A722C" w:rsidRDefault="001A722C" w:rsidP="001A722C">
            <w:pPr>
              <w:widowControl/>
              <w:jc w:val="left"/>
              <w:rPr>
                <w:rFonts w:ascii="宋体"/>
                <w:sz w:val="18"/>
                <w:szCs w:val="18"/>
              </w:rPr>
            </w:pPr>
          </w:p>
        </w:tc>
        <w:tc>
          <w:tcPr>
            <w:tcW w:w="887" w:type="dxa"/>
            <w:vMerge/>
            <w:tcBorders>
              <w:top w:val="single" w:sz="12" w:space="0" w:color="auto"/>
              <w:left w:val="single" w:sz="4" w:space="0" w:color="auto"/>
              <w:bottom w:val="single" w:sz="4" w:space="0" w:color="auto"/>
              <w:right w:val="nil"/>
            </w:tcBorders>
            <w:vAlign w:val="center"/>
          </w:tcPr>
          <w:p w:rsidR="001A722C" w:rsidRDefault="001A722C" w:rsidP="001A722C">
            <w:pPr>
              <w:widowControl/>
              <w:jc w:val="left"/>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31001601</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hAnsi="宋体" w:cs="宋体" w:hint="eastAsia"/>
                <w:sz w:val="18"/>
                <w:szCs w:val="18"/>
              </w:rPr>
              <w:t>专业论文写作与</w:t>
            </w:r>
          </w:p>
          <w:p w:rsidR="001A722C" w:rsidRDefault="001A722C" w:rsidP="001A722C">
            <w:pPr>
              <w:spacing w:line="236" w:lineRule="exact"/>
              <w:rPr>
                <w:rFonts w:ascii="宋体"/>
                <w:sz w:val="18"/>
                <w:szCs w:val="18"/>
              </w:rPr>
            </w:pPr>
            <w:r>
              <w:rPr>
                <w:rFonts w:ascii="宋体" w:hAnsi="宋体" w:cs="宋体" w:hint="eastAsia"/>
                <w:sz w:val="18"/>
                <w:szCs w:val="18"/>
              </w:rPr>
              <w:t>科研项目论证</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Pr="005A45AE" w:rsidRDefault="001A722C" w:rsidP="001A722C">
            <w:pPr>
              <w:spacing w:line="236" w:lineRule="exact"/>
              <w:ind w:left="-108" w:right="-96" w:firstLine="5"/>
              <w:jc w:val="center"/>
              <w:rPr>
                <w:sz w:val="18"/>
                <w:szCs w:val="18"/>
              </w:rPr>
            </w:pPr>
            <w:r>
              <w:rPr>
                <w:rFonts w:cs="宋体" w:hint="eastAsia"/>
                <w:sz w:val="18"/>
                <w:szCs w:val="18"/>
              </w:rPr>
              <w:t>限选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jc w:val="center"/>
              <w:rPr>
                <w:rFonts w:ascii="宋体" w:cs="宋体"/>
                <w:sz w:val="15"/>
                <w:szCs w:val="15"/>
              </w:rPr>
            </w:pPr>
            <w:r>
              <w:rPr>
                <w:rFonts w:ascii="宋体" w:cs="宋体" w:hint="eastAsia"/>
                <w:sz w:val="15"/>
                <w:szCs w:val="15"/>
              </w:rPr>
              <w:t>要求思政、</w:t>
            </w:r>
          </w:p>
          <w:p w:rsidR="001A722C" w:rsidRPr="00D34299" w:rsidRDefault="001A722C" w:rsidP="001A722C">
            <w:pPr>
              <w:spacing w:line="280" w:lineRule="exact"/>
              <w:ind w:rightChars="-50" w:right="-105" w:firstLine="6"/>
              <w:jc w:val="center"/>
              <w:rPr>
                <w:rFonts w:ascii="宋体" w:cs="宋体"/>
                <w:sz w:val="15"/>
                <w:szCs w:val="15"/>
              </w:rPr>
            </w:pPr>
            <w:r w:rsidRPr="00561E22">
              <w:rPr>
                <w:rFonts w:ascii="宋体" w:cs="宋体" w:hint="eastAsia"/>
                <w:sz w:val="15"/>
                <w:szCs w:val="15"/>
              </w:rPr>
              <w:t>哲学专业</w:t>
            </w:r>
            <w:r>
              <w:rPr>
                <w:rFonts w:ascii="宋体" w:cs="宋体" w:hint="eastAsia"/>
                <w:sz w:val="15"/>
                <w:szCs w:val="15"/>
              </w:rPr>
              <w:t>修读</w:t>
            </w: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lastRenderedPageBreak/>
              <w:t>31001602</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cs="宋体" w:hint="eastAsia"/>
                <w:sz w:val="18"/>
                <w:szCs w:val="18"/>
              </w:rPr>
              <w:t>当代中国民族理论解读</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限选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36" w:lineRule="exact"/>
              <w:ind w:leftChars="-51" w:left="-107" w:right="-96" w:firstLineChars="53" w:firstLine="79"/>
              <w:jc w:val="center"/>
              <w:rPr>
                <w:rFonts w:ascii="宋体" w:cs="宋体"/>
                <w:sz w:val="15"/>
                <w:szCs w:val="15"/>
              </w:rPr>
            </w:pPr>
            <w:r w:rsidRPr="00967130">
              <w:rPr>
                <w:rFonts w:ascii="宋体" w:hAnsi="宋体" w:cs="宋体" w:hint="eastAsia"/>
                <w:sz w:val="15"/>
                <w:szCs w:val="15"/>
              </w:rPr>
              <w:t>要求</w:t>
            </w:r>
            <w:r>
              <w:rPr>
                <w:rFonts w:ascii="宋体" w:hAnsi="宋体" w:cs="宋体" w:hint="eastAsia"/>
                <w:sz w:val="15"/>
                <w:szCs w:val="15"/>
              </w:rPr>
              <w:t>思政</w:t>
            </w:r>
            <w:r w:rsidRPr="00967130">
              <w:rPr>
                <w:rFonts w:ascii="宋体" w:hAnsi="宋体" w:cs="宋体" w:hint="eastAsia"/>
                <w:sz w:val="15"/>
                <w:szCs w:val="15"/>
              </w:rPr>
              <w:t>专</w:t>
            </w:r>
          </w:p>
          <w:p w:rsidR="001A722C" w:rsidRDefault="001A722C" w:rsidP="001A722C">
            <w:pPr>
              <w:spacing w:line="236" w:lineRule="exact"/>
              <w:ind w:right="-96"/>
              <w:rPr>
                <w:sz w:val="18"/>
                <w:szCs w:val="18"/>
              </w:rPr>
            </w:pPr>
            <w:r w:rsidRPr="00967130">
              <w:rPr>
                <w:rFonts w:ascii="宋体" w:hAnsi="宋体" w:cs="宋体" w:hint="eastAsia"/>
                <w:sz w:val="15"/>
                <w:szCs w:val="15"/>
              </w:rPr>
              <w:t>业学生修读</w:t>
            </w: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31001603</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cs="宋体" w:hint="eastAsia"/>
                <w:sz w:val="18"/>
                <w:szCs w:val="18"/>
              </w:rPr>
              <w:t>《资本论》选读</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限选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967130" w:rsidRDefault="001A722C" w:rsidP="001A722C">
            <w:pPr>
              <w:spacing w:line="236" w:lineRule="exact"/>
              <w:ind w:left="-108" w:right="-96" w:firstLine="5"/>
              <w:jc w:val="center"/>
              <w:rPr>
                <w:rFonts w:ascii="宋体"/>
                <w:sz w:val="15"/>
                <w:szCs w:val="15"/>
              </w:rPr>
            </w:pPr>
            <w:r w:rsidRPr="00967130">
              <w:rPr>
                <w:rFonts w:ascii="宋体" w:hAnsi="宋体" w:cs="宋体" w:hint="eastAsia"/>
                <w:sz w:val="15"/>
                <w:szCs w:val="15"/>
              </w:rPr>
              <w:t>要求</w:t>
            </w:r>
            <w:r>
              <w:rPr>
                <w:rFonts w:ascii="宋体" w:hAnsi="宋体" w:cs="宋体" w:hint="eastAsia"/>
                <w:sz w:val="15"/>
                <w:szCs w:val="15"/>
              </w:rPr>
              <w:t>思政</w:t>
            </w:r>
            <w:r w:rsidRPr="00967130">
              <w:rPr>
                <w:rFonts w:ascii="宋体" w:hAnsi="宋体" w:cs="宋体" w:hint="eastAsia"/>
                <w:sz w:val="15"/>
                <w:szCs w:val="15"/>
              </w:rPr>
              <w:t>专业</w:t>
            </w:r>
            <w:r>
              <w:rPr>
                <w:rFonts w:ascii="宋体" w:hAnsi="宋体" w:cs="宋体"/>
                <w:sz w:val="15"/>
                <w:szCs w:val="15"/>
              </w:rPr>
              <w:t xml:space="preserve"> </w:t>
            </w:r>
            <w:r w:rsidRPr="00967130">
              <w:rPr>
                <w:rFonts w:ascii="宋体" w:hAnsi="宋体" w:cs="宋体" w:hint="eastAsia"/>
                <w:sz w:val="15"/>
                <w:szCs w:val="15"/>
              </w:rPr>
              <w:t>学生修读</w:t>
            </w: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31001604</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英美分析哲学</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cs="宋体" w:hint="eastAsia"/>
                <w:sz w:val="18"/>
                <w:szCs w:val="18"/>
              </w:rPr>
              <w:t>限选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cs="宋体"/>
                <w:sz w:val="18"/>
                <w:szCs w:val="18"/>
              </w:rPr>
            </w:pPr>
            <w:r>
              <w:rPr>
                <w:rFonts w:ascii="宋体" w:cs="宋体"/>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967130" w:rsidRDefault="001A722C" w:rsidP="001A722C">
            <w:pPr>
              <w:spacing w:line="280" w:lineRule="exact"/>
              <w:ind w:rightChars="-50" w:right="-105" w:firstLine="6"/>
              <w:jc w:val="center"/>
              <w:rPr>
                <w:rFonts w:ascii="宋体"/>
                <w:sz w:val="15"/>
                <w:szCs w:val="15"/>
              </w:rPr>
            </w:pPr>
            <w:r w:rsidRPr="00561E22">
              <w:rPr>
                <w:rFonts w:ascii="宋体" w:cs="宋体" w:hint="eastAsia"/>
                <w:sz w:val="15"/>
                <w:szCs w:val="15"/>
              </w:rPr>
              <w:t>要求哲学专业</w:t>
            </w:r>
            <w:r>
              <w:rPr>
                <w:rFonts w:ascii="宋体" w:cs="宋体" w:hint="eastAsia"/>
                <w:sz w:val="15"/>
                <w:szCs w:val="15"/>
              </w:rPr>
              <w:t>学生</w:t>
            </w:r>
            <w:r w:rsidRPr="00561E22">
              <w:rPr>
                <w:rFonts w:ascii="宋体" w:cs="宋体" w:hint="eastAsia"/>
                <w:sz w:val="15"/>
                <w:szCs w:val="15"/>
              </w:rPr>
              <w:t>修读</w:t>
            </w: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31001605</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形而上学专题研究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cs="宋体" w:hint="eastAsia"/>
                <w:sz w:val="18"/>
                <w:szCs w:val="18"/>
              </w:rPr>
              <w:t>限选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cs="宋体"/>
                <w:sz w:val="18"/>
                <w:szCs w:val="18"/>
              </w:rPr>
            </w:pPr>
            <w:r>
              <w:rPr>
                <w:rFonts w:ascii="宋体" w:cs="宋体"/>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hAnsi="宋体" w:cs="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967130" w:rsidRDefault="001A722C" w:rsidP="001A722C">
            <w:pPr>
              <w:spacing w:line="280" w:lineRule="exact"/>
              <w:ind w:rightChars="-50" w:right="-105" w:firstLine="6"/>
              <w:jc w:val="center"/>
              <w:rPr>
                <w:rFonts w:ascii="宋体"/>
                <w:sz w:val="15"/>
                <w:szCs w:val="15"/>
              </w:rPr>
            </w:pPr>
            <w:r w:rsidRPr="00561E22">
              <w:rPr>
                <w:rFonts w:ascii="宋体" w:cs="宋体" w:hint="eastAsia"/>
                <w:sz w:val="15"/>
                <w:szCs w:val="15"/>
              </w:rPr>
              <w:t>要求哲学专业</w:t>
            </w:r>
            <w:r>
              <w:rPr>
                <w:rFonts w:ascii="宋体" w:cs="宋体" w:hint="eastAsia"/>
                <w:sz w:val="15"/>
                <w:szCs w:val="15"/>
              </w:rPr>
              <w:t>学生</w:t>
            </w:r>
            <w:r w:rsidRPr="00561E22">
              <w:rPr>
                <w:rFonts w:ascii="宋体" w:cs="宋体" w:hint="eastAsia"/>
                <w:sz w:val="15"/>
                <w:szCs w:val="15"/>
              </w:rPr>
              <w:t>修读</w:t>
            </w: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31001606</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hAnsi="宋体" w:cs="宋体" w:hint="eastAsia"/>
                <w:sz w:val="18"/>
                <w:szCs w:val="18"/>
              </w:rPr>
              <w:t>现代西方哲学思潮</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31001607</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hAnsi="宋体" w:cs="宋体" w:hint="eastAsia"/>
                <w:sz w:val="18"/>
                <w:szCs w:val="18"/>
              </w:rPr>
              <w:t>基督教文化</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31001608</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现代西方伦理思想</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sz w:val="18"/>
                <w:szCs w:val="18"/>
              </w:rPr>
            </w:pPr>
            <w:r>
              <w:rPr>
                <w:rFonts w:ascii="宋体" w:hAnsi="宋体"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31001609</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cs="宋体" w:hint="eastAsia"/>
                <w:sz w:val="18"/>
                <w:szCs w:val="18"/>
              </w:rPr>
              <w:t>佛教文化</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31001610</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cs="宋体" w:hint="eastAsia"/>
                <w:sz w:val="18"/>
                <w:szCs w:val="18"/>
              </w:rPr>
              <w:t>美国政治与外交研究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r>
              <w:rPr>
                <w:sz w:val="18"/>
                <w:szCs w:val="18"/>
              </w:rPr>
              <w:t>4</w:t>
            </w: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31001611</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当代中国人大制度研究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hAnsi="宋体" w:cs="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hAnsi="宋体" w:cs="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cs="宋体"/>
                <w:sz w:val="18"/>
                <w:szCs w:val="18"/>
              </w:rPr>
              <w:t>2</w:t>
            </w: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31001612</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当代中国政协制度研究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108" w:right="-96" w:firstLine="5"/>
              <w:jc w:val="center"/>
              <w:rPr>
                <w:rFonts w:ascii="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6"/>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4</w:t>
            </w: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rFonts w:ascii="宋体"/>
                <w:sz w:val="18"/>
                <w:szCs w:val="18"/>
              </w:rPr>
            </w:pPr>
            <w:r>
              <w:rPr>
                <w:sz w:val="18"/>
                <w:szCs w:val="18"/>
              </w:rPr>
              <w:t>31001613</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cs="宋体" w:hint="eastAsia"/>
                <w:sz w:val="18"/>
                <w:szCs w:val="18"/>
              </w:rPr>
              <w:t>马克思主义中国化</w:t>
            </w:r>
          </w:p>
          <w:p w:rsidR="001A722C" w:rsidRDefault="001A722C" w:rsidP="001A722C">
            <w:pPr>
              <w:spacing w:line="236" w:lineRule="exact"/>
              <w:rPr>
                <w:rFonts w:ascii="宋体"/>
                <w:sz w:val="18"/>
                <w:szCs w:val="18"/>
              </w:rPr>
            </w:pPr>
            <w:r>
              <w:rPr>
                <w:rFonts w:ascii="宋体" w:cs="宋体" w:hint="eastAsia"/>
                <w:sz w:val="18"/>
                <w:szCs w:val="18"/>
              </w:rPr>
              <w:t>进程中的人物研究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4</w:t>
            </w: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36" w:lineRule="exact"/>
              <w:ind w:left="-108" w:right="-96" w:firstLine="5"/>
              <w:jc w:val="center"/>
              <w:rPr>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31001614</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rPr>
                <w:rFonts w:ascii="宋体"/>
                <w:sz w:val="18"/>
                <w:szCs w:val="18"/>
              </w:rPr>
            </w:pPr>
            <w:r>
              <w:rPr>
                <w:rFonts w:ascii="宋体" w:cs="宋体" w:hint="eastAsia"/>
                <w:sz w:val="18"/>
                <w:szCs w:val="18"/>
              </w:rPr>
              <w:t>中国共产党</w:t>
            </w:r>
          </w:p>
          <w:p w:rsidR="001A722C" w:rsidRDefault="001A722C" w:rsidP="001A722C">
            <w:pPr>
              <w:spacing w:line="236" w:lineRule="exact"/>
              <w:rPr>
                <w:rFonts w:ascii="宋体"/>
                <w:sz w:val="18"/>
                <w:szCs w:val="18"/>
              </w:rPr>
            </w:pPr>
            <w:r>
              <w:rPr>
                <w:rFonts w:ascii="宋体" w:cs="宋体" w:hint="eastAsia"/>
                <w:sz w:val="18"/>
                <w:szCs w:val="18"/>
              </w:rPr>
              <w:t>思想政治教育简史</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rFonts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2</w:t>
            </w: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36" w:lineRule="exact"/>
              <w:ind w:left="-108" w:right="-96" w:firstLine="5"/>
              <w:jc w:val="center"/>
              <w:rPr>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36" w:lineRule="exact"/>
              <w:ind w:left="-108" w:right="-96" w:firstLine="5"/>
              <w:jc w:val="center"/>
              <w:rPr>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36" w:lineRule="exact"/>
              <w:ind w:left="-108" w:right="-96" w:firstLine="5"/>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36" w:lineRule="exact"/>
              <w:ind w:left="-108" w:right="-96" w:firstLine="5"/>
              <w:jc w:val="center"/>
              <w:rPr>
                <w:sz w:val="18"/>
                <w:szCs w:val="18"/>
              </w:rPr>
            </w:pPr>
          </w:p>
        </w:tc>
      </w:tr>
      <w:tr w:rsidR="001A722C" w:rsidTr="001A722C">
        <w:trPr>
          <w:trHeight w:val="270"/>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36" w:lineRule="exact"/>
              <w:ind w:left="-108" w:right="-96" w:firstLine="5"/>
              <w:jc w:val="center"/>
              <w:rPr>
                <w:sz w:val="18"/>
                <w:szCs w:val="18"/>
              </w:rPr>
            </w:pPr>
            <w:r>
              <w:rPr>
                <w:sz w:val="18"/>
                <w:szCs w:val="18"/>
              </w:rPr>
              <w:t>31001615</w:t>
            </w:r>
          </w:p>
        </w:tc>
        <w:tc>
          <w:tcPr>
            <w:tcW w:w="212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当代中国政党制度研究</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任选</w:t>
            </w:r>
          </w:p>
        </w:tc>
        <w:tc>
          <w:tcPr>
            <w:tcW w:w="424"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36</w:t>
            </w: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36</w:t>
            </w:r>
          </w:p>
        </w:tc>
        <w:tc>
          <w:tcPr>
            <w:tcW w:w="381"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4"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rsidR="001A722C" w:rsidRPr="003277A4" w:rsidRDefault="001A722C" w:rsidP="001A722C">
            <w:pPr>
              <w:spacing w:line="280" w:lineRule="exact"/>
              <w:ind w:leftChars="-50" w:left="-105" w:rightChars="-50" w:right="-105" w:firstLine="5"/>
              <w:jc w:val="center"/>
              <w:rPr>
                <w:rFonts w:ascii="宋体" w:cs="宋体"/>
                <w:sz w:val="18"/>
                <w:szCs w:val="18"/>
              </w:rPr>
            </w:pPr>
            <w:r w:rsidRPr="003277A4">
              <w:rPr>
                <w:rFonts w:asci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431"/>
        </w:trPr>
        <w:tc>
          <w:tcPr>
            <w:tcW w:w="885"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p>
        </w:tc>
        <w:tc>
          <w:tcPr>
            <w:tcW w:w="2129"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418"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cs="宋体"/>
                <w:sz w:val="18"/>
                <w:szCs w:val="18"/>
              </w:rPr>
            </w:pPr>
            <w:r>
              <w:rPr>
                <w:rFonts w:ascii="宋体" w:cs="宋体"/>
                <w:sz w:val="18"/>
                <w:szCs w:val="18"/>
              </w:rPr>
              <w:t>540</w:t>
            </w:r>
          </w:p>
        </w:tc>
        <w:tc>
          <w:tcPr>
            <w:tcW w:w="390"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cs="宋体"/>
                <w:sz w:val="18"/>
                <w:szCs w:val="18"/>
              </w:rPr>
            </w:pPr>
            <w:r>
              <w:rPr>
                <w:rFonts w:ascii="宋体" w:cs="宋体"/>
                <w:sz w:val="18"/>
                <w:szCs w:val="18"/>
              </w:rPr>
              <w:t>540</w:t>
            </w:r>
          </w:p>
        </w:tc>
        <w:tc>
          <w:tcPr>
            <w:tcW w:w="375"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390" w:type="dxa"/>
            <w:gridSpan w:val="2"/>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sz w:val="18"/>
                <w:szCs w:val="18"/>
              </w:rPr>
              <w:t>6</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8</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6</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12</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8</w:t>
            </w:r>
          </w:p>
        </w:tc>
        <w:tc>
          <w:tcPr>
            <w:tcW w:w="31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30</w:t>
            </w:r>
          </w:p>
        </w:tc>
        <w:tc>
          <w:tcPr>
            <w:tcW w:w="540" w:type="dxa"/>
            <w:tcBorders>
              <w:top w:val="single" w:sz="4" w:space="0" w:color="auto"/>
              <w:left w:val="single" w:sz="4" w:space="0" w:color="auto"/>
              <w:bottom w:val="single" w:sz="4" w:space="0" w:color="auto"/>
              <w:right w:val="single" w:sz="4" w:space="0" w:color="auto"/>
            </w:tcBorders>
            <w:vAlign w:val="center"/>
          </w:tcPr>
          <w:p w:rsidR="001A722C" w:rsidRPr="003277A4" w:rsidRDefault="001A722C" w:rsidP="001A722C">
            <w:pPr>
              <w:spacing w:line="280" w:lineRule="exact"/>
              <w:ind w:leftChars="-50" w:left="-105" w:rightChars="-50" w:right="-105" w:firstLine="5"/>
              <w:jc w:val="center"/>
              <w:rPr>
                <w:rFonts w:ascii="宋体" w:cs="宋体"/>
                <w:sz w:val="18"/>
                <w:szCs w:val="18"/>
              </w:rPr>
            </w:pPr>
          </w:p>
        </w:tc>
        <w:tc>
          <w:tcPr>
            <w:tcW w:w="887" w:type="dxa"/>
            <w:tcBorders>
              <w:top w:val="single" w:sz="4" w:space="0" w:color="auto"/>
              <w:left w:val="single" w:sz="4" w:space="0" w:color="auto"/>
              <w:bottom w:val="single" w:sz="4" w:space="0" w:color="auto"/>
              <w:right w:val="nil"/>
            </w:tcBorders>
            <w:vAlign w:val="center"/>
          </w:tcPr>
          <w:p w:rsidR="001A722C" w:rsidRDefault="001A722C" w:rsidP="001A722C">
            <w:pPr>
              <w:spacing w:line="280" w:lineRule="exact"/>
              <w:ind w:firstLine="6"/>
              <w:jc w:val="center"/>
              <w:rPr>
                <w:rFonts w:ascii="宋体"/>
                <w:sz w:val="18"/>
                <w:szCs w:val="18"/>
              </w:rPr>
            </w:pPr>
            <w:r>
              <w:rPr>
                <w:rFonts w:ascii="宋体" w:hAnsi="宋体" w:cs="宋体"/>
                <w:sz w:val="18"/>
                <w:szCs w:val="18"/>
              </w:rPr>
              <w:t xml:space="preserve">   </w:t>
            </w:r>
          </w:p>
        </w:tc>
      </w:tr>
    </w:tbl>
    <w:p w:rsidR="001A722C" w:rsidRDefault="001A722C" w:rsidP="001A722C">
      <w:pPr>
        <w:spacing w:beforeLines="50" w:line="280" w:lineRule="exact"/>
        <w:ind w:firstLineChars="100" w:firstLine="210"/>
      </w:pPr>
      <w:r>
        <w:rPr>
          <w:rFonts w:cs="宋体" w:hint="eastAsia"/>
        </w:rPr>
        <w:t>学生应当按照规定的学分数修满学科限选、任选课程学分，不能用修读其它课程的学分代替。</w:t>
      </w:r>
    </w:p>
    <w:p w:rsidR="001A722C" w:rsidRDefault="001A722C" w:rsidP="001A722C">
      <w:pPr>
        <w:spacing w:beforeLines="50" w:afterLines="50"/>
        <w:ind w:firstLineChars="200" w:firstLine="420"/>
      </w:pPr>
      <w:r>
        <w:rPr>
          <w:rFonts w:cs="宋体" w:hint="eastAsia"/>
        </w:rPr>
        <w:t>以上所列学院平台课程的学分修读要求如下：必修</w:t>
      </w:r>
      <w:r>
        <w:t>36</w:t>
      </w:r>
      <w:r>
        <w:rPr>
          <w:rFonts w:cs="宋体" w:hint="eastAsia"/>
        </w:rPr>
        <w:t>学分，限选</w:t>
      </w:r>
      <w:r>
        <w:t>6</w:t>
      </w:r>
      <w:r>
        <w:rPr>
          <w:rFonts w:cs="宋体" w:hint="eastAsia"/>
        </w:rPr>
        <w:t>学分，任选</w:t>
      </w:r>
      <w:r>
        <w:t>6</w:t>
      </w:r>
      <w:r>
        <w:rPr>
          <w:rFonts w:cs="宋体" w:hint="eastAsia"/>
        </w:rPr>
        <w:t>学分，共计</w:t>
      </w:r>
      <w:r>
        <w:t>48</w:t>
      </w:r>
      <w:r>
        <w:rPr>
          <w:rFonts w:cs="宋体" w:hint="eastAsia"/>
        </w:rPr>
        <w:t>学分。其中课堂教学</w:t>
      </w:r>
      <w:r>
        <w:t>42</w:t>
      </w:r>
      <w:r>
        <w:rPr>
          <w:rFonts w:cs="宋体" w:hint="eastAsia"/>
        </w:rPr>
        <w:t>学分（含必修</w:t>
      </w:r>
      <w:r>
        <w:t>30</w:t>
      </w:r>
      <w:r>
        <w:rPr>
          <w:rFonts w:cs="宋体" w:hint="eastAsia"/>
        </w:rPr>
        <w:t>学分，选修</w:t>
      </w:r>
      <w:r>
        <w:t>12</w:t>
      </w:r>
      <w:r>
        <w:rPr>
          <w:rFonts w:cs="宋体" w:hint="eastAsia"/>
        </w:rPr>
        <w:t>学分），实践教学</w:t>
      </w:r>
      <w:r>
        <w:t>6</w:t>
      </w:r>
      <w:r>
        <w:rPr>
          <w:rFonts w:cs="宋体" w:hint="eastAsia"/>
        </w:rPr>
        <w:t>学分。</w:t>
      </w:r>
    </w:p>
    <w:p w:rsidR="001A722C" w:rsidRDefault="001A722C" w:rsidP="001A722C">
      <w:pPr>
        <w:spacing w:beforeLines="50" w:afterLines="50"/>
        <w:ind w:firstLineChars="200" w:firstLine="420"/>
        <w:rPr>
          <w:rFonts w:ascii="宋体"/>
        </w:rPr>
      </w:pPr>
      <w:r>
        <w:rPr>
          <w:rFonts w:ascii="宋体" w:hAnsi="宋体" w:cs="宋体" w:hint="eastAsia"/>
        </w:rPr>
        <w:t>（三）专业平台课程（专业教育课程）</w:t>
      </w:r>
    </w:p>
    <w:p w:rsidR="001A722C" w:rsidRDefault="001A722C" w:rsidP="001A722C">
      <w:pPr>
        <w:spacing w:beforeLines="50" w:afterLines="50"/>
        <w:ind w:firstLineChars="200" w:firstLine="420"/>
        <w:rPr>
          <w:rFonts w:ascii="宋体"/>
        </w:rPr>
      </w:pPr>
      <w:r>
        <w:rPr>
          <w:rFonts w:ascii="宋体" w:hAnsi="宋体" w:cs="宋体"/>
        </w:rPr>
        <w:t>1</w:t>
      </w:r>
      <w:r>
        <w:rPr>
          <w:rFonts w:ascii="宋体" w:hAnsi="宋体" w:cs="宋体" w:hint="eastAsia"/>
        </w:rPr>
        <w:t>、专业必修课程模块（学生须在本模块中完成</w:t>
      </w:r>
      <w:r>
        <w:rPr>
          <w:rFonts w:ascii="宋体" w:hAnsi="宋体" w:cs="宋体"/>
        </w:rPr>
        <w:t>37</w:t>
      </w:r>
      <w:r>
        <w:rPr>
          <w:rFonts w:ascii="宋体" w:hAnsi="宋体" w:cs="宋体" w:hint="eastAsia"/>
        </w:rPr>
        <w:t>学分必修课程）</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2160"/>
        <w:gridCol w:w="461"/>
        <w:gridCol w:w="381"/>
        <w:gridCol w:w="381"/>
        <w:gridCol w:w="381"/>
        <w:gridCol w:w="382"/>
        <w:gridCol w:w="349"/>
        <w:gridCol w:w="349"/>
        <w:gridCol w:w="350"/>
        <w:gridCol w:w="349"/>
        <w:gridCol w:w="349"/>
        <w:gridCol w:w="350"/>
        <w:gridCol w:w="349"/>
        <w:gridCol w:w="350"/>
        <w:gridCol w:w="450"/>
        <w:gridCol w:w="450"/>
        <w:gridCol w:w="812"/>
      </w:tblGrid>
      <w:tr w:rsidR="001A722C" w:rsidTr="001A722C">
        <w:trPr>
          <w:cantSplit/>
          <w:trHeight w:val="322"/>
        </w:trPr>
        <w:tc>
          <w:tcPr>
            <w:tcW w:w="1008"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16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461"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cantSplit/>
          <w:trHeight w:val="209"/>
        </w:trPr>
        <w:tc>
          <w:tcPr>
            <w:tcW w:w="1008"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jc w:val="left"/>
              <w:rPr>
                <w:rFonts w:ascii="宋体"/>
                <w:sz w:val="18"/>
                <w:szCs w:val="18"/>
              </w:rPr>
            </w:pPr>
          </w:p>
        </w:tc>
        <w:tc>
          <w:tcPr>
            <w:tcW w:w="461"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napToGrid w:val="0"/>
              <w:spacing w:line="280" w:lineRule="exact"/>
              <w:ind w:leftChars="-50" w:left="-105" w:rightChars="-50" w:right="-105"/>
              <w:jc w:val="center"/>
              <w:rPr>
                <w:rFonts w:ascii="宋体"/>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r>
      <w:tr w:rsidR="001A722C" w:rsidTr="001A722C">
        <w:trPr>
          <w:trHeight w:val="270"/>
        </w:trPr>
        <w:tc>
          <w:tcPr>
            <w:tcW w:w="1008"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cs="宋体"/>
                <w:sz w:val="18"/>
                <w:szCs w:val="18"/>
              </w:rPr>
              <w:t>31022401</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哲学专业导引课</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18</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cs="宋体"/>
                <w:sz w:val="18"/>
                <w:szCs w:val="18"/>
              </w:rPr>
              <w:t>31022402</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hAnsi="宋体" w:cs="宋体" w:hint="eastAsia"/>
                <w:sz w:val="18"/>
                <w:szCs w:val="18"/>
              </w:rPr>
              <w:t>哲学学科前沿课</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18</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18</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Pr>
                <w:rFonts w:ascii="宋体" w:hAnsi="宋体"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rightChars="-50" w:right="-105" w:firstLine="6"/>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22403</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西方哲学史</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B3029F" w:rsidRDefault="001A722C" w:rsidP="001A722C">
            <w:pPr>
              <w:spacing w:line="236" w:lineRule="exact"/>
              <w:rPr>
                <w:rFonts w:ascii="宋体"/>
                <w:sz w:val="15"/>
                <w:szCs w:val="15"/>
              </w:rPr>
            </w:pPr>
            <w:r>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4</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22404</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宗教学导论</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22405</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中国哲学史</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72</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72</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4</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4</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22406</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7D5791" w:rsidRDefault="001A722C" w:rsidP="001A722C">
            <w:pPr>
              <w:spacing w:line="236" w:lineRule="exact"/>
              <w:rPr>
                <w:rFonts w:ascii="宋体"/>
                <w:sz w:val="15"/>
                <w:szCs w:val="15"/>
              </w:rPr>
            </w:pPr>
            <w:r w:rsidRPr="007D5791">
              <w:rPr>
                <w:rFonts w:ascii="宋体" w:cs="宋体" w:hint="eastAsia"/>
                <w:sz w:val="15"/>
                <w:szCs w:val="15"/>
              </w:rPr>
              <w:t>哲学外文经典原著选读（</w:t>
            </w:r>
            <w:r w:rsidRPr="007D5791">
              <w:rPr>
                <w:rFonts w:ascii="宋体" w:cs="宋体"/>
                <w:sz w:val="15"/>
                <w:szCs w:val="15"/>
              </w:rPr>
              <w:t>1</w:t>
            </w:r>
            <w:r w:rsidRPr="007D5791">
              <w:rPr>
                <w:rFonts w:ascii="宋体" w:cs="宋体" w:hint="eastAsia"/>
                <w:sz w:val="15"/>
                <w:szCs w:val="15"/>
              </w:rPr>
              <w:t>）</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w:t>
            </w:r>
            <w:r w:rsidRPr="0095216C">
              <w:rPr>
                <w:rFonts w:ascii="宋体" w:cs="宋体" w:hint="eastAsia"/>
                <w:sz w:val="18"/>
                <w:szCs w:val="18"/>
              </w:rPr>
              <w:lastRenderedPageBreak/>
              <w:t>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lastRenderedPageBreak/>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Pr>
                <w:rFonts w:ascii="宋体" w:cs="宋体"/>
                <w:sz w:val="18"/>
                <w:szCs w:val="18"/>
              </w:rPr>
              <w:lastRenderedPageBreak/>
              <w:t>31022407</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西方伦理思想史</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22408</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中国伦理思想史</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cs="宋体"/>
                <w:sz w:val="18"/>
                <w:szCs w:val="18"/>
              </w:rPr>
            </w:pPr>
            <w:r w:rsidRPr="0095216C">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cs="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cs="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cs="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w:t>
            </w:r>
            <w:r w:rsidRPr="0095216C">
              <w:rPr>
                <w:rFonts w:ascii="宋体" w:cs="宋体"/>
                <w:sz w:val="18"/>
                <w:szCs w:val="18"/>
              </w:rPr>
              <w:t>0</w:t>
            </w:r>
            <w:r>
              <w:rPr>
                <w:rFonts w:ascii="宋体" w:cs="宋体"/>
                <w:sz w:val="18"/>
                <w:szCs w:val="18"/>
              </w:rPr>
              <w:t>9</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中国哲学原著选读</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22410</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autoSpaceDE w:val="0"/>
              <w:autoSpaceDN w:val="0"/>
              <w:spacing w:line="236" w:lineRule="exact"/>
              <w:rPr>
                <w:rFonts w:ascii="宋体"/>
                <w:sz w:val="18"/>
                <w:szCs w:val="18"/>
              </w:rPr>
            </w:pPr>
            <w:r w:rsidRPr="0095216C">
              <w:rPr>
                <w:rFonts w:ascii="宋体" w:cs="宋体" w:hint="eastAsia"/>
                <w:sz w:val="18"/>
                <w:szCs w:val="18"/>
              </w:rPr>
              <w:t>西方现代哲学</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22411</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7D5791" w:rsidRDefault="001A722C" w:rsidP="001A722C">
            <w:pPr>
              <w:autoSpaceDE w:val="0"/>
              <w:autoSpaceDN w:val="0"/>
              <w:spacing w:line="236" w:lineRule="exact"/>
              <w:rPr>
                <w:rFonts w:ascii="宋体"/>
                <w:sz w:val="15"/>
                <w:szCs w:val="15"/>
              </w:rPr>
            </w:pPr>
            <w:r w:rsidRPr="007D5791">
              <w:rPr>
                <w:rFonts w:ascii="宋体" w:cs="宋体" w:hint="eastAsia"/>
                <w:sz w:val="15"/>
                <w:szCs w:val="15"/>
              </w:rPr>
              <w:t>哲学外文经典原著选读（</w:t>
            </w:r>
            <w:r w:rsidRPr="007D5791">
              <w:rPr>
                <w:rFonts w:ascii="宋体" w:cs="宋体"/>
                <w:sz w:val="15"/>
                <w:szCs w:val="15"/>
              </w:rPr>
              <w:t>2</w:t>
            </w:r>
            <w:r w:rsidRPr="007D5791">
              <w:rPr>
                <w:rFonts w:ascii="宋体" w:cs="宋体" w:hint="eastAsia"/>
                <w:sz w:val="15"/>
                <w:szCs w:val="15"/>
              </w:rPr>
              <w:t>）</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cs="宋体"/>
                <w:sz w:val="18"/>
                <w:szCs w:val="18"/>
              </w:rPr>
            </w:pPr>
            <w:r>
              <w:rPr>
                <w:rFonts w:ascii="宋体" w:cs="宋体"/>
                <w:sz w:val="18"/>
                <w:szCs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rightChars="-50" w:right="-105" w:firstLine="6"/>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22412</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autoSpaceDE w:val="0"/>
              <w:autoSpaceDN w:val="0"/>
              <w:spacing w:line="236" w:lineRule="exact"/>
              <w:rPr>
                <w:rFonts w:ascii="宋体"/>
                <w:sz w:val="18"/>
                <w:szCs w:val="18"/>
              </w:rPr>
            </w:pPr>
            <w:r w:rsidRPr="0095216C">
              <w:rPr>
                <w:rFonts w:ascii="宋体" w:cs="宋体" w:hint="eastAsia"/>
                <w:sz w:val="18"/>
                <w:szCs w:val="18"/>
              </w:rPr>
              <w:t>马克思主义哲学史</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w:t>
            </w:r>
            <w:r w:rsidRPr="0095216C">
              <w:rPr>
                <w:rFonts w:ascii="宋体" w:cs="宋体"/>
                <w:sz w:val="18"/>
                <w:szCs w:val="18"/>
              </w:rPr>
              <w:t>1</w:t>
            </w:r>
            <w:r>
              <w:rPr>
                <w:rFonts w:ascii="宋体" w:cs="宋体"/>
                <w:sz w:val="18"/>
                <w:szCs w:val="18"/>
              </w:rPr>
              <w:t>3</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hint="eastAsia"/>
                <w:sz w:val="18"/>
                <w:szCs w:val="18"/>
              </w:rPr>
              <w:t>美学</w:t>
            </w:r>
            <w:r>
              <w:rPr>
                <w:rFonts w:ascii="宋体" w:cs="宋体" w:hint="eastAsia"/>
                <w:sz w:val="18"/>
                <w:szCs w:val="18"/>
              </w:rPr>
              <w:t>概论</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ind w:firstLineChars="50" w:firstLine="90"/>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3</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w:t>
            </w:r>
            <w:r w:rsidRPr="0095216C">
              <w:rPr>
                <w:rFonts w:ascii="宋体" w:cs="宋体"/>
                <w:sz w:val="18"/>
                <w:szCs w:val="18"/>
              </w:rPr>
              <w:t>1</w:t>
            </w:r>
            <w:r>
              <w:rPr>
                <w:rFonts w:ascii="宋体" w:cs="宋体"/>
                <w:sz w:val="18"/>
                <w:szCs w:val="18"/>
              </w:rPr>
              <w:t>4</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autoSpaceDE w:val="0"/>
              <w:autoSpaceDN w:val="0"/>
              <w:spacing w:line="236" w:lineRule="exact"/>
              <w:rPr>
                <w:sz w:val="18"/>
                <w:szCs w:val="18"/>
              </w:rPr>
            </w:pPr>
            <w:r w:rsidRPr="0095216C">
              <w:rPr>
                <w:rFonts w:ascii="宋体" w:cs="宋体" w:hint="eastAsia"/>
                <w:sz w:val="18"/>
                <w:szCs w:val="18"/>
              </w:rPr>
              <w:t>中国近现代哲学</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sz w:val="18"/>
                <w:szCs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RPr="008A1DFB"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sz w:val="18"/>
                <w:szCs w:val="18"/>
              </w:rPr>
            </w:pPr>
            <w:r w:rsidRPr="0095216C">
              <w:rPr>
                <w:rFonts w:ascii="宋体" w:cs="宋体"/>
                <w:sz w:val="18"/>
                <w:szCs w:val="18"/>
              </w:rPr>
              <w:t>310</w:t>
            </w:r>
            <w:r>
              <w:rPr>
                <w:rFonts w:ascii="宋体" w:cs="宋体"/>
                <w:sz w:val="18"/>
                <w:szCs w:val="18"/>
              </w:rPr>
              <w:t>22415</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autoSpaceDE w:val="0"/>
              <w:autoSpaceDN w:val="0"/>
              <w:spacing w:line="236" w:lineRule="exact"/>
              <w:rPr>
                <w:rFonts w:ascii="宋体"/>
                <w:sz w:val="18"/>
                <w:szCs w:val="18"/>
              </w:rPr>
            </w:pPr>
            <w:r w:rsidRPr="0095216C">
              <w:rPr>
                <w:rFonts w:cs="宋体" w:hint="eastAsia"/>
                <w:sz w:val="18"/>
                <w:szCs w:val="18"/>
              </w:rPr>
              <w:t>伦理学原著选读</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Pr>
                <w:rFonts w:ascii="宋体" w:cs="宋体"/>
                <w:sz w:val="18"/>
                <w:szCs w:val="18"/>
              </w:rPr>
              <w:t>4</w:t>
            </w:r>
            <w:r w:rsidRPr="0095216C">
              <w:rPr>
                <w:rFonts w:ascii="宋体" w:cs="宋体"/>
                <w:sz w:val="18"/>
                <w:szCs w:val="18"/>
              </w:rPr>
              <w:t>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Pr>
                <w:rFonts w:ascii="宋体" w:cs="宋体"/>
                <w:sz w:val="18"/>
                <w:szCs w:val="18"/>
              </w:rPr>
              <w:t>4</w:t>
            </w:r>
            <w:r w:rsidRPr="0095216C">
              <w:rPr>
                <w:rFonts w:ascii="宋体" w:cs="宋体"/>
                <w:sz w:val="18"/>
                <w:szCs w:val="18"/>
              </w:rPr>
              <w:t>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4</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r>
      <w:tr w:rsidR="001A722C" w:rsidTr="001A722C">
        <w:trPr>
          <w:trHeight w:val="195"/>
        </w:trPr>
        <w:tc>
          <w:tcPr>
            <w:tcW w:w="1008"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36" w:lineRule="exact"/>
              <w:rPr>
                <w:rFonts w:ascii="宋体" w:cs="宋体"/>
                <w:sz w:val="18"/>
                <w:szCs w:val="18"/>
              </w:rPr>
            </w:pPr>
            <w:r w:rsidRPr="0095216C">
              <w:rPr>
                <w:rFonts w:ascii="宋体" w:cs="宋体"/>
                <w:sz w:val="18"/>
                <w:szCs w:val="18"/>
              </w:rPr>
              <w:t>310</w:t>
            </w:r>
            <w:r>
              <w:rPr>
                <w:rFonts w:ascii="宋体" w:cs="宋体"/>
                <w:sz w:val="18"/>
                <w:szCs w:val="18"/>
              </w:rPr>
              <w:t>224</w:t>
            </w:r>
            <w:r w:rsidRPr="0095216C">
              <w:rPr>
                <w:rFonts w:ascii="宋体" w:cs="宋体"/>
                <w:sz w:val="18"/>
                <w:szCs w:val="18"/>
              </w:rPr>
              <w:t>1</w:t>
            </w:r>
            <w:r>
              <w:rPr>
                <w:rFonts w:ascii="宋体" w:cs="宋体"/>
                <w:sz w:val="18"/>
                <w:szCs w:val="18"/>
              </w:rPr>
              <w:t>6</w:t>
            </w:r>
          </w:p>
        </w:tc>
        <w:tc>
          <w:tcPr>
            <w:tcW w:w="216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autoSpaceDE w:val="0"/>
              <w:autoSpaceDN w:val="0"/>
              <w:spacing w:line="236" w:lineRule="exact"/>
              <w:rPr>
                <w:rFonts w:ascii="宋体"/>
                <w:sz w:val="18"/>
                <w:szCs w:val="18"/>
              </w:rPr>
            </w:pPr>
            <w:r w:rsidRPr="0095216C">
              <w:rPr>
                <w:rFonts w:cs="宋体" w:hint="eastAsia"/>
                <w:sz w:val="18"/>
                <w:szCs w:val="18"/>
              </w:rPr>
              <w:t>马克思主义哲学原著选读</w:t>
            </w:r>
          </w:p>
        </w:tc>
        <w:tc>
          <w:tcPr>
            <w:tcW w:w="46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36" w:lineRule="exact"/>
              <w:jc w:val="center"/>
              <w:rPr>
                <w:rFonts w:ascii="宋体"/>
                <w:sz w:val="18"/>
                <w:szCs w:val="18"/>
              </w:rPr>
            </w:pPr>
            <w:r w:rsidRPr="0095216C">
              <w:rPr>
                <w:rFonts w:asci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Pr>
                <w:rFonts w:ascii="宋体" w:cs="宋体"/>
                <w:sz w:val="18"/>
                <w:szCs w:val="18"/>
              </w:rPr>
              <w:t>4</w:t>
            </w:r>
            <w:r w:rsidRPr="0095216C">
              <w:rPr>
                <w:rFonts w:ascii="宋体" w:cs="宋体"/>
                <w:sz w:val="18"/>
                <w:szCs w:val="18"/>
              </w:rPr>
              <w:t>0</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Pr>
                <w:rFonts w:ascii="宋体" w:cs="宋体"/>
                <w:sz w:val="18"/>
                <w:szCs w:val="18"/>
              </w:rPr>
              <w:t>4</w:t>
            </w:r>
            <w:r w:rsidRPr="0095216C">
              <w:rPr>
                <w:rFonts w:ascii="宋体" w:cs="宋体"/>
                <w:sz w:val="18"/>
                <w:szCs w:val="18"/>
              </w:rPr>
              <w:t>0</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r>
              <w:rPr>
                <w:rFonts w:ascii="宋体" w:cs="宋体"/>
                <w:sz w:val="18"/>
                <w:szCs w:val="18"/>
              </w:rPr>
              <w:t>4</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rPr>
                <w:rFonts w:ascii="宋体"/>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r>
              <w:rPr>
                <w:rFonts w:asci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rPr>
                <w:rFonts w:ascii="宋体"/>
                <w:sz w:val="18"/>
                <w:szCs w:val="18"/>
              </w:rPr>
            </w:pPr>
            <w:r w:rsidRPr="0095216C">
              <w:rPr>
                <w:rFonts w:ascii="宋体" w:cs="宋体" w:hint="eastAsia"/>
                <w:sz w:val="18"/>
                <w:szCs w:val="18"/>
              </w:rPr>
              <w:t>考试</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5"/>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674</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674</w:t>
            </w:r>
          </w:p>
        </w:tc>
        <w:tc>
          <w:tcPr>
            <w:tcW w:w="381"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11</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10</w:t>
            </w: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10</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9</w:t>
            </w: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0</w:t>
            </w: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37</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bl>
    <w:p w:rsidR="001A722C" w:rsidRDefault="001A722C" w:rsidP="001A722C">
      <w:pPr>
        <w:spacing w:beforeLines="50" w:afterLines="50"/>
        <w:ind w:firstLineChars="200" w:firstLine="420"/>
        <w:rPr>
          <w:rFonts w:ascii="宋体"/>
        </w:rPr>
      </w:pPr>
      <w:r>
        <w:rPr>
          <w:rFonts w:ascii="宋体" w:hAnsi="宋体" w:cs="宋体"/>
        </w:rPr>
        <w:t>2</w:t>
      </w:r>
      <w:r>
        <w:rPr>
          <w:rFonts w:ascii="宋体" w:hAnsi="宋体" w:cs="宋体" w:hint="eastAsia"/>
        </w:rPr>
        <w:t>、专业限选课程模块（学生须在本模块中</w:t>
      </w:r>
      <w:r w:rsidRPr="0095216C">
        <w:rPr>
          <w:rFonts w:ascii="宋体" w:hAnsi="宋体" w:cs="宋体" w:hint="eastAsia"/>
        </w:rPr>
        <w:t>完成</w:t>
      </w:r>
      <w:r>
        <w:rPr>
          <w:rFonts w:ascii="宋体" w:hAnsi="宋体" w:cs="宋体"/>
        </w:rPr>
        <w:t>7</w:t>
      </w:r>
      <w:r w:rsidRPr="0095216C">
        <w:rPr>
          <w:rFonts w:ascii="宋体" w:hAnsi="宋体" w:cs="宋体" w:hint="eastAsia"/>
        </w:rPr>
        <w:t>学分限选课程</w:t>
      </w:r>
      <w:r>
        <w:rPr>
          <w:rFonts w:ascii="宋体" w:hAnsi="宋体" w:cs="宋体" w:hint="eastAsia"/>
        </w:rPr>
        <w:t>）</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285"/>
        <w:gridCol w:w="540"/>
        <w:gridCol w:w="887"/>
      </w:tblGrid>
      <w:tr w:rsidR="001A722C" w:rsidTr="001A722C">
        <w:trPr>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285"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cs="宋体"/>
                <w:kern w:val="0"/>
                <w:sz w:val="18"/>
                <w:szCs w:val="18"/>
              </w:rPr>
            </w:pPr>
            <w:r>
              <w:rPr>
                <w:rFonts w:ascii="宋体" w:hAnsi="宋体" w:cs="宋体" w:hint="eastAsia"/>
                <w:kern w:val="0"/>
                <w:sz w:val="18"/>
                <w:szCs w:val="18"/>
              </w:rPr>
              <w:t>学</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分</w:t>
            </w:r>
          </w:p>
        </w:tc>
        <w:tc>
          <w:tcPr>
            <w:tcW w:w="54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87"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jc w:val="left"/>
              <w:rPr>
                <w:rFonts w:ascii="宋体"/>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285"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c>
          <w:tcPr>
            <w:tcW w:w="54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napToGrid w:val="0"/>
              <w:spacing w:line="280" w:lineRule="exact"/>
              <w:ind w:leftChars="-50" w:left="-105" w:rightChars="-50" w:right="-105"/>
              <w:jc w:val="center"/>
              <w:rPr>
                <w:rFonts w:ascii="宋体"/>
                <w:sz w:val="18"/>
                <w:szCs w:val="18"/>
              </w:rPr>
            </w:pPr>
          </w:p>
        </w:tc>
        <w:tc>
          <w:tcPr>
            <w:tcW w:w="887"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r>
      <w:tr w:rsidR="001A722C" w:rsidTr="001A722C">
        <w:trPr>
          <w:trHeight w:val="270"/>
        </w:trPr>
        <w:tc>
          <w:tcPr>
            <w:tcW w:w="900"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cs="宋体"/>
                <w:sz w:val="18"/>
                <w:szCs w:val="18"/>
              </w:rPr>
              <w:t>31022501</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Pr>
                <w:rFonts w:ascii="宋体" w:cs="宋体" w:hint="eastAsia"/>
                <w:sz w:val="18"/>
                <w:szCs w:val="18"/>
              </w:rPr>
              <w:t>儒家哲学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限选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8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cs="宋体"/>
                <w:sz w:val="18"/>
                <w:szCs w:val="18"/>
              </w:rPr>
            </w:pPr>
            <w:r>
              <w:rPr>
                <w:rFonts w:ascii="宋体" w:cs="宋体"/>
                <w:sz w:val="18"/>
                <w:szCs w:val="18"/>
              </w:rPr>
              <w:t>31022502</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rPr>
                <w:rFonts w:ascii="宋体"/>
                <w:sz w:val="18"/>
                <w:szCs w:val="18"/>
              </w:rPr>
            </w:pPr>
            <w:r w:rsidRPr="003E03F4">
              <w:rPr>
                <w:rFonts w:cs="宋体" w:hint="eastAsia"/>
                <w:sz w:val="18"/>
                <w:szCs w:val="18"/>
              </w:rPr>
              <w:t>应用伦理学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限选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8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8A1DFB" w:rsidRDefault="001A722C" w:rsidP="001A722C">
            <w:pPr>
              <w:spacing w:line="236" w:lineRule="exact"/>
              <w:ind w:left="-108" w:right="-96" w:firstLine="5"/>
              <w:jc w:val="center"/>
              <w:rPr>
                <w:rFonts w:cs="宋体"/>
                <w:sz w:val="15"/>
                <w:szCs w:val="15"/>
              </w:rPr>
            </w:pPr>
            <w:r w:rsidRPr="00EB6397">
              <w:rPr>
                <w:rFonts w:cs="宋体" w:hint="eastAsia"/>
                <w:sz w:val="15"/>
                <w:szCs w:val="15"/>
              </w:rPr>
              <w:t>参与式研讨课</w:t>
            </w:r>
          </w:p>
        </w:tc>
      </w:tr>
      <w:tr w:rsid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cs="宋体"/>
                <w:sz w:val="18"/>
                <w:szCs w:val="18"/>
              </w:rPr>
            </w:pPr>
            <w:r>
              <w:rPr>
                <w:rFonts w:ascii="宋体" w:cs="宋体"/>
                <w:sz w:val="18"/>
                <w:szCs w:val="18"/>
              </w:rPr>
              <w:t>31022503</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80" w:lineRule="exact"/>
              <w:rPr>
                <w:rFonts w:ascii="宋体"/>
              </w:rPr>
            </w:pPr>
            <w:r>
              <w:rPr>
                <w:rFonts w:cs="宋体" w:hint="eastAsia"/>
                <w:sz w:val="18"/>
                <w:szCs w:val="18"/>
              </w:rPr>
              <w:t>政治</w:t>
            </w:r>
            <w:r w:rsidRPr="0095216C">
              <w:rPr>
                <w:rFonts w:cs="宋体" w:hint="eastAsia"/>
                <w:sz w:val="18"/>
                <w:szCs w:val="18"/>
              </w:rPr>
              <w:t>哲学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限选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54</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95216C" w:rsidRDefault="001A722C" w:rsidP="001A722C">
            <w:pPr>
              <w:autoSpaceDE w:val="0"/>
              <w:autoSpaceDN w:val="0"/>
              <w:spacing w:line="236" w:lineRule="exact"/>
              <w:jc w:val="center"/>
              <w:rPr>
                <w:rFonts w:ascii="宋体" w:cs="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3</w:t>
            </w:r>
          </w:p>
        </w:tc>
        <w:tc>
          <w:tcPr>
            <w:tcW w:w="285"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autoSpaceDE w:val="0"/>
              <w:autoSpaceDN w:val="0"/>
              <w:spacing w:line="236" w:lineRule="exact"/>
              <w:jc w:val="center"/>
              <w:rPr>
                <w:rFonts w:ascii="宋体" w:cs="宋体"/>
                <w:sz w:val="18"/>
                <w:szCs w:val="18"/>
              </w:rPr>
            </w:pPr>
            <w:r w:rsidRPr="0095216C">
              <w:rPr>
                <w:rFonts w:ascii="宋体" w:cs="宋体"/>
                <w:sz w:val="18"/>
                <w:szCs w:val="18"/>
              </w:rPr>
              <w:t>3</w:t>
            </w:r>
          </w:p>
        </w:tc>
        <w:tc>
          <w:tcPr>
            <w:tcW w:w="54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r w:rsidRPr="008A1DFB">
              <w:rPr>
                <w:rFonts w:ascii="宋体" w:hAnsi="宋体" w:cs="宋体" w:hint="eastAsia"/>
                <w:sz w:val="18"/>
                <w:szCs w:val="18"/>
              </w:rPr>
              <w:t>考查</w:t>
            </w:r>
          </w:p>
        </w:tc>
        <w:tc>
          <w:tcPr>
            <w:tcW w:w="887"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EB6397" w:rsidRDefault="001A722C" w:rsidP="001A722C">
            <w:pPr>
              <w:spacing w:line="236" w:lineRule="exact"/>
              <w:ind w:left="-108" w:right="-96" w:firstLine="5"/>
              <w:jc w:val="center"/>
              <w:rPr>
                <w:sz w:val="15"/>
                <w:szCs w:val="15"/>
              </w:rPr>
            </w:pPr>
          </w:p>
        </w:tc>
      </w:tr>
      <w:tr w:rsid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5"/>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126</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126</w:t>
            </w:r>
          </w:p>
        </w:tc>
        <w:tc>
          <w:tcPr>
            <w:tcW w:w="381"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2</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3</w:t>
            </w:r>
          </w:p>
        </w:tc>
        <w:tc>
          <w:tcPr>
            <w:tcW w:w="285"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7</w:t>
            </w:r>
          </w:p>
        </w:tc>
        <w:tc>
          <w:tcPr>
            <w:tcW w:w="54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Pr="008A1DFB" w:rsidRDefault="001A722C" w:rsidP="001A722C">
            <w:pPr>
              <w:spacing w:line="280" w:lineRule="exact"/>
              <w:ind w:leftChars="-50" w:left="-105" w:rightChars="-50" w:right="-105" w:firstLine="5"/>
              <w:jc w:val="center"/>
              <w:rPr>
                <w:rFonts w:ascii="宋体" w:cs="宋体"/>
                <w:sz w:val="18"/>
                <w:szCs w:val="18"/>
              </w:rPr>
            </w:pPr>
          </w:p>
        </w:tc>
        <w:tc>
          <w:tcPr>
            <w:tcW w:w="887"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bl>
    <w:p w:rsidR="001A722C" w:rsidRDefault="001A722C" w:rsidP="001A722C">
      <w:pPr>
        <w:spacing w:beforeLines="50" w:afterLines="50"/>
        <w:ind w:firstLineChars="200" w:firstLine="420"/>
        <w:rPr>
          <w:rFonts w:ascii="宋体"/>
        </w:rPr>
      </w:pPr>
      <w:r>
        <w:rPr>
          <w:rFonts w:ascii="宋体" w:hAnsi="宋体" w:cs="宋体"/>
        </w:rPr>
        <w:t>3</w:t>
      </w:r>
      <w:r>
        <w:rPr>
          <w:rFonts w:ascii="宋体" w:hAnsi="宋体" w:cs="宋体" w:hint="eastAsia"/>
        </w:rPr>
        <w:t>、专业任选课程模块（学生须在本模块中至少完成</w:t>
      </w:r>
      <w:r>
        <w:rPr>
          <w:rFonts w:ascii="宋体" w:hAnsi="宋体" w:cs="宋体"/>
        </w:rPr>
        <w:t>4</w:t>
      </w:r>
      <w:r>
        <w:rPr>
          <w:rFonts w:ascii="宋体" w:hAnsi="宋体" w:cs="宋体" w:hint="eastAsia"/>
        </w:rPr>
        <w:t>学分任选课程）</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1A722C" w:rsidRPr="001A722C" w:rsidTr="001A722C">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firstLine="6"/>
              <w:jc w:val="center"/>
              <w:rPr>
                <w:rFonts w:ascii="宋体" w:hAnsi="Times New Roman"/>
                <w:sz w:val="18"/>
                <w:szCs w:val="18"/>
              </w:rPr>
            </w:pPr>
            <w:r w:rsidRPr="001A722C">
              <w:rPr>
                <w:rFonts w:ascii="宋体" w:hAnsi="宋体" w:cs="宋体" w:hint="eastAsia"/>
                <w:sz w:val="18"/>
                <w:szCs w:val="18"/>
              </w:rPr>
              <w:t>课程</w:t>
            </w:r>
          </w:p>
          <w:p w:rsidR="001A722C" w:rsidRPr="001A722C" w:rsidRDefault="001A722C" w:rsidP="001A722C">
            <w:pPr>
              <w:spacing w:line="280" w:lineRule="exact"/>
              <w:ind w:leftChars="-50" w:left="-105" w:rightChars="-50" w:right="-105" w:firstLine="6"/>
              <w:jc w:val="center"/>
              <w:rPr>
                <w:rFonts w:ascii="宋体" w:hAnsi="Times New Roman"/>
                <w:sz w:val="18"/>
                <w:szCs w:val="18"/>
              </w:rPr>
            </w:pPr>
            <w:r w:rsidRPr="001A722C">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jc w:val="center"/>
              <w:rPr>
                <w:rFonts w:ascii="宋体" w:hAnsi="Times New Roman"/>
                <w:sz w:val="18"/>
                <w:szCs w:val="18"/>
              </w:rPr>
            </w:pPr>
            <w:r w:rsidRPr="001A722C">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考核</w:t>
            </w:r>
          </w:p>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备注</w:t>
            </w:r>
          </w:p>
        </w:tc>
      </w:tr>
      <w:tr w:rsidR="001A722C" w:rsidRPr="001A722C" w:rsidTr="001A722C">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widowControl/>
              <w:spacing w:line="280" w:lineRule="exact"/>
              <w:ind w:leftChars="-50" w:left="-105" w:rightChars="-50" w:right="-105"/>
              <w:jc w:val="left"/>
              <w:rPr>
                <w:rFonts w:ascii="宋体" w:hAnsi="Times New Roman"/>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widowControl/>
              <w:spacing w:line="280" w:lineRule="exact"/>
              <w:jc w:val="left"/>
              <w:rPr>
                <w:rFonts w:ascii="宋体" w:hAnsi="Times New Roman"/>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widowControl/>
              <w:spacing w:line="280" w:lineRule="exact"/>
              <w:ind w:leftChars="-50" w:left="-105" w:rightChars="-50" w:right="-105"/>
              <w:jc w:val="left"/>
              <w:rPr>
                <w:rFonts w:ascii="宋体" w:hAnsi="Times New Roman"/>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firstLine="1"/>
              <w:jc w:val="center"/>
              <w:rPr>
                <w:rFonts w:ascii="宋体" w:hAnsi="Times New Roman"/>
                <w:sz w:val="18"/>
                <w:szCs w:val="18"/>
              </w:rPr>
            </w:pPr>
            <w:r w:rsidRPr="001A722C">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80" w:lineRule="exact"/>
              <w:ind w:leftChars="-50" w:left="-105" w:rightChars="-50" w:right="-105"/>
              <w:jc w:val="center"/>
              <w:rPr>
                <w:rFonts w:ascii="宋体" w:hAnsi="Times New Roman"/>
                <w:sz w:val="18"/>
                <w:szCs w:val="18"/>
              </w:rPr>
            </w:pPr>
            <w:r w:rsidRPr="001A722C">
              <w:rPr>
                <w:rFonts w:ascii="宋体" w:hAnsi="宋体" w:cs="宋体" w:hint="eastAsia"/>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widowControl/>
              <w:spacing w:line="280" w:lineRule="exact"/>
              <w:ind w:leftChars="-50" w:left="-105" w:rightChars="-50" w:right="-105"/>
              <w:jc w:val="center"/>
              <w:rPr>
                <w:rFonts w:ascii="宋体" w:hAnsi="Times New Roman"/>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napToGrid w:val="0"/>
              <w:spacing w:line="280" w:lineRule="exact"/>
              <w:ind w:leftChars="-50" w:left="-105" w:rightChars="-50" w:right="-105"/>
              <w:jc w:val="center"/>
              <w:rPr>
                <w:rFonts w:ascii="宋体" w:hAnsi="Times New Roman"/>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Pr="001A722C" w:rsidRDefault="001A722C" w:rsidP="001A722C">
            <w:pPr>
              <w:widowControl/>
              <w:spacing w:line="280" w:lineRule="exact"/>
              <w:ind w:leftChars="-50" w:left="-105" w:rightChars="-50" w:right="-105"/>
              <w:jc w:val="center"/>
              <w:rPr>
                <w:rFonts w:ascii="宋体" w:hAnsi="Times New Roman"/>
                <w:sz w:val="18"/>
                <w:szCs w:val="18"/>
              </w:rPr>
            </w:pPr>
          </w:p>
        </w:tc>
      </w:tr>
      <w:tr w:rsidR="001A722C" w:rsidRPr="001A722C" w:rsidTr="001A722C">
        <w:trPr>
          <w:trHeight w:val="270"/>
        </w:trPr>
        <w:tc>
          <w:tcPr>
            <w:tcW w:w="900" w:type="dxa"/>
            <w:tcBorders>
              <w:top w:val="single" w:sz="4" w:space="0" w:color="auto"/>
              <w:left w:val="nil"/>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31022601</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rPr>
                <w:rFonts w:ascii="宋体" w:hAnsi="Times New Roman"/>
                <w:sz w:val="18"/>
                <w:szCs w:val="18"/>
              </w:rPr>
            </w:pPr>
            <w:r w:rsidRPr="001A722C">
              <w:rPr>
                <w:rFonts w:ascii="Times New Roman" w:hAnsi="Times New Roman" w:cs="宋体" w:hint="eastAsia"/>
                <w:sz w:val="18"/>
                <w:szCs w:val="18"/>
              </w:rPr>
              <w:t>德国近现代哲</w:t>
            </w:r>
            <w:r w:rsidRPr="001A722C">
              <w:rPr>
                <w:rFonts w:ascii="宋体" w:hAnsi="Times New Roman" w:cs="宋体" w:hint="eastAsia"/>
                <w:sz w:val="18"/>
                <w:szCs w:val="18"/>
              </w:rPr>
              <w:t>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任选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31022602</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kern w:val="0"/>
                <w:sz w:val="18"/>
                <w:szCs w:val="18"/>
              </w:rPr>
              <w:t>佛道哲学</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任选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5"/>
                <w:szCs w:val="15"/>
              </w:rPr>
            </w:pPr>
          </w:p>
        </w:tc>
      </w:tr>
      <w:tr w:rsidR="001A722C" w:rsidRP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31022603</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rPr>
                <w:rFonts w:ascii="宋体" w:hAnsi="Times New Roman"/>
                <w:sz w:val="18"/>
                <w:szCs w:val="18"/>
              </w:rPr>
            </w:pPr>
            <w:r w:rsidRPr="001A722C">
              <w:rPr>
                <w:rFonts w:ascii="宋体" w:hAnsi="Times New Roman" w:cs="宋体" w:hint="eastAsia"/>
                <w:kern w:val="0"/>
                <w:sz w:val="18"/>
                <w:szCs w:val="18"/>
              </w:rPr>
              <w:t>数理逻辑</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任选</w:t>
            </w:r>
          </w:p>
        </w:tc>
        <w:tc>
          <w:tcPr>
            <w:tcW w:w="38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36</w:t>
            </w:r>
          </w:p>
        </w:tc>
        <w:tc>
          <w:tcPr>
            <w:tcW w:w="38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4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r w:rsidRPr="001A722C">
              <w:rPr>
                <w:rFonts w:ascii="Times New Roman" w:hAnsi="Times New Roman"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1A722C" w:rsidRDefault="001A722C" w:rsidP="001A722C">
            <w:pPr>
              <w:spacing w:line="236" w:lineRule="exact"/>
              <w:ind w:left="-108" w:right="-96" w:firstLine="5"/>
              <w:jc w:val="center"/>
              <w:rPr>
                <w:rFonts w:ascii="Times New Roman" w:hAnsi="Times New Roman"/>
                <w:sz w:val="18"/>
                <w:szCs w:val="18"/>
              </w:rPr>
            </w:pPr>
          </w:p>
        </w:tc>
      </w:tr>
      <w:tr w:rsidR="001A722C" w:rsidRP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firstLine="5"/>
              <w:jc w:val="center"/>
              <w:rPr>
                <w:rFonts w:ascii="宋体" w:hAnsi="Times New Roman"/>
                <w:sz w:val="18"/>
                <w:szCs w:val="18"/>
              </w:rPr>
            </w:pPr>
            <w:r w:rsidRPr="001A722C">
              <w:rPr>
                <w:rFonts w:ascii="宋体" w:hAnsi="宋体" w:cs="宋体" w:hint="eastAsia"/>
                <w:sz w:val="18"/>
                <w:szCs w:val="18"/>
              </w:rPr>
              <w:t>小</w:t>
            </w:r>
            <w:r w:rsidRPr="001A722C">
              <w:rPr>
                <w:rFonts w:ascii="宋体" w:hAnsi="宋体" w:cs="宋体"/>
                <w:sz w:val="18"/>
                <w:szCs w:val="18"/>
              </w:rPr>
              <w:t xml:space="preserve">    </w:t>
            </w:r>
            <w:r w:rsidRPr="001A722C">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72</w:t>
            </w: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72</w:t>
            </w:r>
          </w:p>
        </w:tc>
        <w:tc>
          <w:tcPr>
            <w:tcW w:w="381"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2</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2</w:t>
            </w:r>
          </w:p>
        </w:tc>
        <w:tc>
          <w:tcPr>
            <w:tcW w:w="349"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350" w:type="dxa"/>
            <w:tcBorders>
              <w:top w:val="single" w:sz="4" w:space="0" w:color="auto"/>
              <w:left w:val="single" w:sz="4" w:space="0" w:color="auto"/>
              <w:bottom w:val="single" w:sz="12" w:space="0" w:color="auto"/>
              <w:right w:val="single" w:sz="4" w:space="0" w:color="auto"/>
            </w:tcBorders>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2</w:t>
            </w: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r w:rsidRPr="001A722C">
              <w:rPr>
                <w:rFonts w:ascii="宋体" w:hAnsi="Times New Roman" w:cs="宋体"/>
                <w:sz w:val="18"/>
                <w:szCs w:val="18"/>
              </w:rPr>
              <w:t>4</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Pr="001A722C" w:rsidRDefault="001A722C" w:rsidP="001A722C">
            <w:pPr>
              <w:spacing w:line="280" w:lineRule="exact"/>
              <w:ind w:leftChars="-50" w:left="-105" w:rightChars="-50" w:right="-105" w:firstLine="5"/>
              <w:jc w:val="center"/>
              <w:rPr>
                <w:rFonts w:ascii="宋体" w:hAnsi="Times New Roman"/>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Pr="001A722C" w:rsidRDefault="001A722C" w:rsidP="001A722C">
            <w:pPr>
              <w:spacing w:line="280" w:lineRule="exact"/>
              <w:ind w:rightChars="-50" w:right="-105" w:firstLine="6"/>
              <w:rPr>
                <w:rFonts w:ascii="宋体" w:hAnsi="Times New Roman"/>
                <w:sz w:val="18"/>
                <w:szCs w:val="18"/>
              </w:rPr>
            </w:pPr>
          </w:p>
        </w:tc>
      </w:tr>
    </w:tbl>
    <w:p w:rsidR="001A722C" w:rsidRDefault="001A722C" w:rsidP="001A722C">
      <w:pPr>
        <w:spacing w:beforeLines="50" w:line="280" w:lineRule="exact"/>
        <w:ind w:firstLineChars="200" w:firstLine="420"/>
      </w:pPr>
      <w:r>
        <w:rPr>
          <w:rFonts w:cs="宋体" w:hint="eastAsia"/>
        </w:rPr>
        <w:t>学生应当按照规定的学分数修满专业任选课程学分，不能用修读其它课程的学分代替。</w:t>
      </w:r>
    </w:p>
    <w:p w:rsidR="001A722C" w:rsidRDefault="001A722C" w:rsidP="001A722C">
      <w:pPr>
        <w:spacing w:beforeLines="50" w:afterLines="50"/>
        <w:ind w:firstLineChars="200" w:firstLine="420"/>
        <w:rPr>
          <w:rFonts w:ascii="宋体"/>
        </w:rPr>
      </w:pPr>
      <w:r>
        <w:rPr>
          <w:rFonts w:ascii="宋体" w:hAnsi="宋体" w:cs="宋体"/>
        </w:rPr>
        <w:t>4</w:t>
      </w:r>
      <w:r>
        <w:rPr>
          <w:rFonts w:ascii="宋体" w:hAnsi="宋体" w:cs="宋体" w:hint="eastAsia"/>
        </w:rPr>
        <w:t>、专业实习实践（学生须在本模块中完成</w:t>
      </w:r>
      <w:r>
        <w:rPr>
          <w:rFonts w:ascii="宋体" w:hAnsi="宋体" w:cs="宋体"/>
        </w:rPr>
        <w:t>8</w:t>
      </w:r>
      <w:r>
        <w:rPr>
          <w:rFonts w:ascii="宋体" w:hAnsi="宋体" w:cs="宋体" w:hint="eastAsia"/>
        </w:rPr>
        <w:t>学分实习实践）</w:t>
      </w:r>
    </w:p>
    <w:p w:rsidR="001A722C" w:rsidRPr="00FD64B7" w:rsidRDefault="001A722C" w:rsidP="001A722C">
      <w:pPr>
        <w:spacing w:beforeLines="50" w:afterLines="50"/>
        <w:ind w:firstLineChars="200" w:firstLine="420"/>
        <w:rPr>
          <w:rFonts w:ascii="宋体"/>
        </w:rPr>
      </w:pPr>
      <w:r w:rsidRPr="00C17841">
        <w:rPr>
          <w:rFonts w:ascii="宋体" w:hAnsi="宋体" w:cs="宋体" w:hint="eastAsia"/>
        </w:rPr>
        <w:lastRenderedPageBreak/>
        <w:t>非师范专业：实习</w:t>
      </w:r>
      <w:r>
        <w:rPr>
          <w:rFonts w:ascii="宋体" w:hAnsi="宋体" w:cs="宋体" w:hint="eastAsia"/>
        </w:rPr>
        <w:t>（含</w:t>
      </w:r>
      <w:r w:rsidRPr="00C17841">
        <w:rPr>
          <w:rFonts w:ascii="宋体" w:hAnsi="宋体" w:cs="宋体" w:hint="eastAsia"/>
        </w:rPr>
        <w:t>见习</w:t>
      </w:r>
      <w:r>
        <w:rPr>
          <w:rFonts w:ascii="宋体" w:hAnsi="宋体" w:cs="宋体" w:hint="eastAsia"/>
        </w:rPr>
        <w:t>）</w:t>
      </w:r>
      <w:r w:rsidRPr="00C17841">
        <w:rPr>
          <w:rFonts w:ascii="宋体" w:hAnsi="宋体" w:cs="宋体" w:hint="eastAsia"/>
        </w:rPr>
        <w:t>、实践原则上不少于</w:t>
      </w:r>
      <w:r w:rsidRPr="00C17841">
        <w:rPr>
          <w:rFonts w:ascii="宋体" w:hAnsi="宋体" w:cs="宋体"/>
        </w:rPr>
        <w:t>8</w:t>
      </w:r>
      <w:r w:rsidRPr="00C17841">
        <w:rPr>
          <w:rFonts w:ascii="宋体" w:hAnsi="宋体" w:cs="宋体" w:hint="eastAsia"/>
        </w:rPr>
        <w:t>周，不超过</w:t>
      </w:r>
      <w:r>
        <w:rPr>
          <w:rFonts w:ascii="宋体" w:hAnsi="宋体" w:cs="宋体"/>
        </w:rPr>
        <w:t>25</w:t>
      </w:r>
      <w:r w:rsidRPr="00C17841">
        <w:rPr>
          <w:rFonts w:ascii="宋体" w:hAnsi="宋体" w:cs="宋体" w:hint="eastAsia"/>
        </w:rPr>
        <w:t>周，具体</w:t>
      </w:r>
      <w:r>
        <w:rPr>
          <w:rFonts w:ascii="宋体" w:hAnsi="宋体" w:cs="宋体" w:hint="eastAsia"/>
        </w:rPr>
        <w:t>实习实践（如行业实训</w:t>
      </w:r>
      <w:r w:rsidRPr="00C17841">
        <w:rPr>
          <w:rFonts w:ascii="宋体" w:hAnsi="宋体" w:cs="宋体" w:hint="eastAsia"/>
        </w:rPr>
        <w:t>、</w:t>
      </w:r>
      <w:r>
        <w:rPr>
          <w:rFonts w:ascii="宋体" w:hAnsi="宋体" w:cs="宋体" w:hint="eastAsia"/>
          <w:color w:val="000000"/>
        </w:rPr>
        <w:t>认知</w:t>
      </w:r>
      <w:r w:rsidRPr="006F0CA7">
        <w:rPr>
          <w:rFonts w:ascii="宋体" w:hAnsi="宋体" w:cs="宋体" w:hint="eastAsia"/>
          <w:color w:val="000000"/>
        </w:rPr>
        <w:t>实习</w:t>
      </w:r>
      <w:r w:rsidRPr="00C17841">
        <w:rPr>
          <w:rFonts w:ascii="宋体" w:hAnsi="宋体" w:cs="宋体" w:hint="eastAsia"/>
        </w:rPr>
        <w:t>、</w:t>
      </w:r>
      <w:r>
        <w:rPr>
          <w:rFonts w:ascii="宋体" w:hAnsi="宋体" w:cs="宋体" w:hint="eastAsia"/>
        </w:rPr>
        <w:t>野外训练、</w:t>
      </w:r>
      <w:r w:rsidRPr="00C17841">
        <w:rPr>
          <w:rFonts w:ascii="宋体" w:hAnsi="宋体" w:cs="宋体" w:hint="eastAsia"/>
        </w:rPr>
        <w:t>艺术实践</w:t>
      </w:r>
      <w:r>
        <w:rPr>
          <w:rFonts w:ascii="宋体" w:hAnsi="宋体" w:cs="宋体" w:hint="eastAsia"/>
        </w:rPr>
        <w:t>、专业技能训练和资格认证</w:t>
      </w:r>
      <w:r w:rsidRPr="00C17841">
        <w:rPr>
          <w:rFonts w:ascii="宋体" w:hAnsi="宋体" w:cs="宋体" w:hint="eastAsia"/>
        </w:rPr>
        <w:t>等</w:t>
      </w:r>
      <w:r>
        <w:rPr>
          <w:rFonts w:ascii="宋体" w:hAnsi="宋体" w:cs="宋体" w:hint="eastAsia"/>
        </w:rPr>
        <w:t>）环节及</w:t>
      </w:r>
      <w:r w:rsidRPr="00C17841">
        <w:rPr>
          <w:rFonts w:ascii="宋体" w:hAnsi="宋体" w:cs="宋体" w:hint="eastAsia"/>
        </w:rPr>
        <w:t>学分数由各专业确定。</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1A722C" w:rsidTr="001A722C">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jc w:val="left"/>
              <w:rPr>
                <w:rFonts w:ascii="宋体"/>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napToGrid w:val="0"/>
              <w:spacing w:line="280" w:lineRule="exact"/>
              <w:ind w:leftChars="-50" w:left="-105" w:rightChars="-50" w:right="-105"/>
              <w:jc w:val="center"/>
              <w:rPr>
                <w:rFonts w:ascii="宋体"/>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r>
      <w:tr w:rsidR="001A722C" w:rsidTr="001A722C">
        <w:trPr>
          <w:trHeight w:val="270"/>
        </w:trPr>
        <w:tc>
          <w:tcPr>
            <w:tcW w:w="900" w:type="dxa"/>
            <w:tcBorders>
              <w:top w:val="single" w:sz="4" w:space="0" w:color="auto"/>
              <w:left w:val="nil"/>
              <w:bottom w:val="single" w:sz="4" w:space="0" w:color="auto"/>
              <w:right w:val="single" w:sz="4" w:space="0" w:color="auto"/>
            </w:tcBorders>
            <w:vAlign w:val="center"/>
          </w:tcPr>
          <w:p w:rsidR="001A722C" w:rsidRPr="0095216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31072614</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80" w:lineRule="exact"/>
              <w:rPr>
                <w:rFonts w:ascii="宋体"/>
                <w:sz w:val="18"/>
                <w:szCs w:val="18"/>
              </w:rPr>
            </w:pPr>
            <w:r w:rsidRPr="0095216C">
              <w:rPr>
                <w:rFonts w:ascii="宋体" w:hAnsi="宋体" w:cs="宋体" w:hint="eastAsia"/>
                <w:sz w:val="18"/>
                <w:szCs w:val="18"/>
              </w:rPr>
              <w:t>专业实习</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80" w:lineRule="exact"/>
              <w:ind w:leftChars="-50" w:left="-105" w:rightChars="-50" w:right="-105" w:firstLine="5"/>
              <w:jc w:val="center"/>
              <w:rPr>
                <w:rFonts w:ascii="宋体"/>
                <w:sz w:val="18"/>
                <w:szCs w:val="18"/>
              </w:rPr>
            </w:pPr>
            <w:r w:rsidRPr="0095216C">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Pr="0095216C" w:rsidRDefault="001A722C" w:rsidP="001A722C">
            <w:pPr>
              <w:spacing w:line="280" w:lineRule="exact"/>
              <w:ind w:leftChars="-50" w:left="-105" w:rightChars="-50" w:right="-105" w:firstLine="5"/>
              <w:jc w:val="center"/>
              <w:rPr>
                <w:rFonts w:ascii="宋体"/>
                <w:sz w:val="18"/>
                <w:szCs w:val="18"/>
              </w:rPr>
            </w:pPr>
            <w:r w:rsidRPr="0095216C">
              <w:rPr>
                <w:rFonts w:ascii="宋体" w:hAnsi="宋体" w:cs="宋体"/>
                <w:sz w:val="18"/>
                <w:szCs w:val="18"/>
              </w:rPr>
              <w:t>8</w:t>
            </w:r>
            <w:r w:rsidRPr="0095216C">
              <w:rPr>
                <w:rFonts w:ascii="宋体" w:hAnsi="宋体" w:cs="宋体" w:hint="eastAsia"/>
                <w:sz w:val="18"/>
                <w:szCs w:val="18"/>
              </w:rPr>
              <w:t>周</w:t>
            </w: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Pr="0095216C" w:rsidRDefault="001A722C" w:rsidP="001A722C">
            <w:pPr>
              <w:spacing w:line="280" w:lineRule="exact"/>
              <w:ind w:leftChars="-50" w:left="-105" w:rightChars="-50" w:right="-105" w:firstLine="5"/>
              <w:jc w:val="center"/>
              <w:rPr>
                <w:rFonts w:ascii="宋体"/>
                <w:sz w:val="18"/>
                <w:szCs w:val="18"/>
              </w:rPr>
            </w:pPr>
            <w:r w:rsidRPr="0095216C">
              <w:rPr>
                <w:rFonts w:ascii="宋体" w:hAnsi="宋体" w:cs="宋体"/>
                <w:sz w:val="18"/>
                <w:szCs w:val="18"/>
              </w:rPr>
              <w:t>8</w:t>
            </w:r>
            <w:r w:rsidRPr="0095216C">
              <w:rPr>
                <w:rFonts w:ascii="宋体" w:hAnsi="宋体" w:cs="宋体" w:hint="eastAsia"/>
                <w:sz w:val="18"/>
                <w:szCs w:val="18"/>
              </w:rPr>
              <w:t>周</w:t>
            </w: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722C" w:rsidRPr="0095216C" w:rsidRDefault="001A722C" w:rsidP="001A722C">
            <w:pPr>
              <w:spacing w:line="280" w:lineRule="exact"/>
              <w:ind w:firstLine="6"/>
              <w:jc w:val="center"/>
              <w:rPr>
                <w:rFonts w:ascii="宋体"/>
                <w:sz w:val="18"/>
                <w:szCs w:val="18"/>
              </w:rPr>
            </w:pPr>
            <w:r w:rsidRPr="0095216C">
              <w:rPr>
                <w:rFonts w:ascii="宋体" w:hAnsi="宋体" w:cs="宋体" w:hint="eastAsia"/>
                <w:sz w:val="18"/>
                <w:szCs w:val="18"/>
              </w:rPr>
              <w:t>第</w:t>
            </w:r>
            <w:r w:rsidRPr="0095216C">
              <w:rPr>
                <w:rFonts w:ascii="宋体" w:hAnsi="宋体" w:cs="宋体"/>
                <w:sz w:val="18"/>
                <w:szCs w:val="18"/>
              </w:rPr>
              <w:t>7</w:t>
            </w:r>
            <w:r w:rsidRPr="0095216C">
              <w:rPr>
                <w:rFonts w:ascii="宋体" w:hAnsi="宋体" w:cs="宋体" w:hint="eastAsia"/>
                <w:sz w:val="18"/>
                <w:szCs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Pr="0095216C" w:rsidRDefault="001A722C" w:rsidP="001A722C">
            <w:pPr>
              <w:spacing w:line="280" w:lineRule="exact"/>
              <w:ind w:leftChars="-50" w:left="-105" w:rightChars="-50" w:right="-105" w:firstLine="5"/>
              <w:jc w:val="center"/>
              <w:rPr>
                <w:rFonts w:ascii="宋体"/>
                <w:sz w:val="18"/>
                <w:szCs w:val="18"/>
              </w:rPr>
            </w:pPr>
            <w:r w:rsidRPr="0095216C">
              <w:rPr>
                <w:rFonts w:ascii="宋体" w:hAnsi="宋体" w:cs="宋体"/>
                <w:sz w:val="18"/>
                <w:szCs w:val="18"/>
              </w:rPr>
              <w:t>8</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Pr="0095216C" w:rsidRDefault="001A722C" w:rsidP="001A722C">
            <w:pPr>
              <w:spacing w:line="280" w:lineRule="exact"/>
              <w:ind w:leftChars="-50" w:left="-105" w:rightChars="-50" w:right="-105" w:firstLine="5"/>
              <w:jc w:val="center"/>
              <w:rPr>
                <w:rFonts w:ascii="宋体"/>
                <w:sz w:val="18"/>
                <w:szCs w:val="18"/>
              </w:rPr>
            </w:pPr>
            <w:r w:rsidRPr="0095216C">
              <w:rPr>
                <w:rFonts w:ascii="宋体" w:hAnsi="宋体" w:cs="宋体" w:hint="eastAsia"/>
                <w:sz w:val="18"/>
                <w:szCs w:val="18"/>
              </w:rPr>
              <w:t>考查</w:t>
            </w: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Pr="0095216C" w:rsidRDefault="001A722C" w:rsidP="001A722C">
            <w:pPr>
              <w:spacing w:line="280" w:lineRule="exact"/>
              <w:ind w:rightChars="-50" w:right="-105" w:firstLine="6"/>
              <w:rPr>
                <w:rFonts w:ascii="宋体"/>
                <w:sz w:val="18"/>
                <w:szCs w:val="18"/>
              </w:rPr>
            </w:pPr>
            <w:r w:rsidRPr="0095216C">
              <w:rPr>
                <w:rFonts w:ascii="宋体" w:hAnsi="宋体" w:cs="宋体" w:hint="eastAsia"/>
                <w:sz w:val="18"/>
                <w:szCs w:val="18"/>
              </w:rPr>
              <w:t>统一安排</w:t>
            </w:r>
          </w:p>
        </w:tc>
      </w:tr>
      <w:tr w:rsid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5"/>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A722C" w:rsidRDefault="001A722C" w:rsidP="001A722C">
            <w:pPr>
              <w:spacing w:line="280" w:lineRule="exact"/>
              <w:ind w:firstLine="6"/>
              <w:rPr>
                <w:rFonts w:ascii="宋体"/>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cs="宋体"/>
                <w:sz w:val="18"/>
                <w:szCs w:val="18"/>
              </w:rPr>
              <w:t>8</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bl>
    <w:p w:rsidR="001A722C" w:rsidRPr="00682551" w:rsidRDefault="001A722C" w:rsidP="001A722C">
      <w:pPr>
        <w:spacing w:beforeLines="50" w:afterLines="50"/>
        <w:rPr>
          <w:rFonts w:ascii="宋体"/>
        </w:rPr>
      </w:pPr>
      <w:r>
        <w:rPr>
          <w:rFonts w:ascii="宋体" w:hAnsi="宋体" w:cs="宋体"/>
        </w:rPr>
        <w:t xml:space="preserve">    </w:t>
      </w:r>
      <w:r>
        <w:rPr>
          <w:rFonts w:ascii="宋体" w:hAnsi="宋体" w:cs="宋体" w:hint="eastAsia"/>
        </w:rPr>
        <w:t>此处由各专业根据专业教学需要，详细列出四年期间学生应当完成的实习实践环节，时间安排，以</w:t>
      </w:r>
      <w:r w:rsidRPr="00682551">
        <w:rPr>
          <w:rFonts w:ascii="宋体" w:hAnsi="宋体" w:cs="宋体" w:hint="eastAsia"/>
        </w:rPr>
        <w:t>及各自的学分数。</w:t>
      </w:r>
    </w:p>
    <w:p w:rsidR="001A722C" w:rsidRPr="00682551" w:rsidRDefault="001A722C" w:rsidP="001A722C">
      <w:pPr>
        <w:spacing w:beforeLines="50" w:afterLines="50"/>
        <w:ind w:firstLineChars="200" w:firstLine="420"/>
        <w:rPr>
          <w:rFonts w:ascii="宋体"/>
        </w:rPr>
      </w:pPr>
      <w:r w:rsidRPr="00682551">
        <w:rPr>
          <w:rFonts w:ascii="宋体" w:hAnsi="宋体" w:cs="宋体"/>
        </w:rPr>
        <w:t>5</w:t>
      </w:r>
      <w:r w:rsidRPr="00682551">
        <w:rPr>
          <w:rFonts w:ascii="宋体" w:hAnsi="宋体" w:cs="宋体" w:hint="eastAsia"/>
        </w:rPr>
        <w:t>、素质拓展与实践创新模块</w:t>
      </w:r>
      <w:r>
        <w:rPr>
          <w:rFonts w:ascii="宋体" w:hAnsi="宋体" w:cs="宋体" w:hint="eastAsia"/>
        </w:rPr>
        <w:t>（学生须在本模块中完成</w:t>
      </w:r>
      <w:r>
        <w:rPr>
          <w:rFonts w:ascii="宋体" w:hAnsi="宋体" w:cs="宋体"/>
        </w:rPr>
        <w:t>4</w:t>
      </w:r>
      <w:r>
        <w:rPr>
          <w:rFonts w:ascii="宋体" w:hAnsi="宋体" w:cs="宋体" w:hint="eastAsia"/>
        </w:rPr>
        <w:t>学分）</w:t>
      </w:r>
    </w:p>
    <w:p w:rsidR="001A722C" w:rsidRDefault="001A722C" w:rsidP="001A722C">
      <w:pPr>
        <w:spacing w:beforeLines="50" w:afterLines="50"/>
        <w:ind w:firstLineChars="200" w:firstLine="420"/>
        <w:rPr>
          <w:rFonts w:ascii="宋体"/>
        </w:rPr>
      </w:pPr>
      <w:r w:rsidRPr="0020169C">
        <w:rPr>
          <w:rFonts w:ascii="宋体" w:hAnsi="宋体" w:cs="宋体" w:hint="eastAsia"/>
        </w:rPr>
        <w:t>其中实践创新训练、学术科技活动</w:t>
      </w:r>
      <w:r>
        <w:rPr>
          <w:rFonts w:ascii="宋体" w:hAnsi="宋体" w:cs="宋体" w:hint="eastAsia"/>
        </w:rPr>
        <w:t>、</w:t>
      </w:r>
      <w:r w:rsidRPr="0020169C">
        <w:rPr>
          <w:rFonts w:ascii="宋体" w:hAnsi="宋体" w:cs="宋体" w:hint="eastAsia"/>
        </w:rPr>
        <w:t>学科竞赛</w:t>
      </w:r>
      <w:r>
        <w:rPr>
          <w:rFonts w:ascii="宋体" w:hAnsi="宋体" w:cs="宋体" w:hint="eastAsia"/>
        </w:rPr>
        <w:t>和资格认证等</w:t>
      </w:r>
      <w:r w:rsidRPr="0020169C">
        <w:rPr>
          <w:rFonts w:ascii="宋体" w:hAnsi="宋体" w:cs="宋体" w:hint="eastAsia"/>
        </w:rPr>
        <w:t>不少于</w:t>
      </w:r>
      <w:r w:rsidRPr="0020169C">
        <w:rPr>
          <w:rFonts w:ascii="宋体" w:hAnsi="宋体" w:cs="宋体"/>
        </w:rPr>
        <w:t>2</w:t>
      </w:r>
      <w:r w:rsidRPr="0020169C">
        <w:rPr>
          <w:rFonts w:ascii="宋体" w:hAnsi="宋体" w:cs="宋体" w:hint="eastAsia"/>
        </w:rPr>
        <w:t>学分，校园文化活动不少于</w:t>
      </w:r>
      <w:r w:rsidRPr="0020169C">
        <w:rPr>
          <w:rFonts w:ascii="宋体" w:hAnsi="宋体" w:cs="宋体"/>
        </w:rPr>
        <w:t>1</w:t>
      </w:r>
      <w:r w:rsidRPr="0020169C">
        <w:rPr>
          <w:rFonts w:ascii="宋体" w:hAnsi="宋体" w:cs="宋体" w:hint="eastAsia"/>
        </w:rPr>
        <w:t>学分，社会实践与志愿服务活动不少于</w:t>
      </w:r>
      <w:r w:rsidRPr="0020169C">
        <w:rPr>
          <w:rFonts w:ascii="宋体" w:hAnsi="宋体" w:cs="宋体"/>
        </w:rPr>
        <w:t>1</w:t>
      </w:r>
      <w:r>
        <w:rPr>
          <w:rFonts w:ascii="宋体" w:hAnsi="宋体" w:cs="宋体" w:hint="eastAsia"/>
        </w:rPr>
        <w:t>学分。</w:t>
      </w:r>
      <w:r w:rsidRPr="0020169C">
        <w:rPr>
          <w:rFonts w:ascii="宋体" w:hAnsi="宋体" w:cs="宋体" w:hint="eastAsia"/>
        </w:rPr>
        <w:t>学生</w:t>
      </w:r>
      <w:r>
        <w:rPr>
          <w:rFonts w:ascii="宋体" w:hAnsi="宋体" w:cs="宋体" w:hint="eastAsia"/>
        </w:rPr>
        <w:t>一般</w:t>
      </w:r>
      <w:r w:rsidRPr="0020169C">
        <w:rPr>
          <w:rFonts w:ascii="宋体" w:hAnsi="宋体" w:cs="宋体" w:hint="eastAsia"/>
        </w:rPr>
        <w:t>应在前</w:t>
      </w:r>
      <w:r w:rsidRPr="0020169C">
        <w:rPr>
          <w:rFonts w:ascii="宋体" w:hAnsi="宋体" w:cs="宋体"/>
        </w:rPr>
        <w:t>3</w:t>
      </w:r>
      <w:r w:rsidRPr="0020169C">
        <w:rPr>
          <w:rFonts w:ascii="宋体" w:hAnsi="宋体" w:cs="宋体" w:hint="eastAsia"/>
        </w:rPr>
        <w:t>学年内修满。</w:t>
      </w:r>
    </w:p>
    <w:p w:rsidR="001A722C" w:rsidRDefault="001A722C" w:rsidP="001A722C">
      <w:pPr>
        <w:spacing w:beforeLines="50" w:afterLines="50"/>
        <w:ind w:firstLineChars="200" w:firstLine="420"/>
        <w:rPr>
          <w:rFonts w:ascii="宋体"/>
        </w:rPr>
      </w:pPr>
      <w:r>
        <w:rPr>
          <w:rFonts w:ascii="宋体" w:hAnsi="宋体" w:cs="宋体"/>
        </w:rPr>
        <w:t>6</w:t>
      </w:r>
      <w:r>
        <w:rPr>
          <w:rFonts w:ascii="宋体" w:hAnsi="宋体" w:cs="宋体" w:hint="eastAsia"/>
        </w:rPr>
        <w:t>、学年论文（</w:t>
      </w:r>
      <w:r>
        <w:rPr>
          <w:rFonts w:ascii="宋体" w:hAnsi="宋体" w:cs="宋体"/>
        </w:rPr>
        <w:t>2</w:t>
      </w:r>
      <w:r>
        <w:rPr>
          <w:rFonts w:ascii="宋体" w:hAnsi="宋体" w:cs="宋体" w:hint="eastAsia"/>
        </w:rPr>
        <w:t>学分必修）</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1A722C" w:rsidTr="001A722C">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jc w:val="left"/>
              <w:rPr>
                <w:rFonts w:ascii="宋体"/>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napToGrid w:val="0"/>
              <w:spacing w:line="280" w:lineRule="exact"/>
              <w:ind w:leftChars="-50" w:left="-105" w:rightChars="-50" w:right="-105"/>
              <w:jc w:val="center"/>
              <w:rPr>
                <w:rFonts w:ascii="宋体"/>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r>
      <w:tr w:rsid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31072615</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学年论文</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722C" w:rsidRDefault="001A722C" w:rsidP="001A722C">
            <w:pPr>
              <w:spacing w:line="280" w:lineRule="exact"/>
              <w:ind w:firstLine="6"/>
              <w:jc w:val="center"/>
              <w:rPr>
                <w:rFonts w:ascii="宋体"/>
                <w:sz w:val="18"/>
                <w:szCs w:val="18"/>
              </w:rPr>
            </w:pPr>
            <w:r>
              <w:rPr>
                <w:rFonts w:ascii="宋体" w:hAnsi="宋体" w:cs="宋体" w:hint="eastAsia"/>
                <w:sz w:val="18"/>
                <w:szCs w:val="18"/>
              </w:rPr>
              <w:t>第</w:t>
            </w:r>
            <w:r>
              <w:rPr>
                <w:rFonts w:ascii="宋体" w:hAnsi="宋体" w:cs="宋体"/>
                <w:sz w:val="18"/>
                <w:szCs w:val="18"/>
              </w:rPr>
              <w:t>5—6</w:t>
            </w:r>
            <w:r>
              <w:rPr>
                <w:rFonts w:ascii="宋体" w:hAnsi="宋体" w:cs="宋体" w:hint="eastAsia"/>
                <w:sz w:val="18"/>
                <w:szCs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5"/>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A722C" w:rsidRDefault="001A722C" w:rsidP="001A722C">
            <w:pPr>
              <w:spacing w:line="280" w:lineRule="exact"/>
              <w:ind w:firstLine="6"/>
              <w:rPr>
                <w:rFonts w:ascii="宋体"/>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2</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6"/>
              <w:rPr>
                <w:rFonts w:ascii="宋体"/>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bl>
    <w:p w:rsidR="001A722C" w:rsidRPr="00D77A88" w:rsidRDefault="001A722C" w:rsidP="001A722C">
      <w:pPr>
        <w:spacing w:beforeLines="50"/>
        <w:ind w:firstLineChars="200" w:firstLine="420"/>
        <w:rPr>
          <w:rFonts w:ascii="宋体"/>
        </w:rPr>
      </w:pPr>
      <w:r w:rsidRPr="00D77A88">
        <w:rPr>
          <w:rFonts w:ascii="宋体" w:hAnsi="宋体" w:cs="宋体" w:hint="eastAsia"/>
        </w:rPr>
        <w:t>学年论文要求学生结合学科基础课、专业课开展研究性学习，加强对所学专业知识的探讨与研究，分析解决实际问题，掌握论文资料的收集、整理与运用，以及论文写作的基本程序与规范。通过学年论文，为进一步进行专业学习、开展科学研究创造条件，并为毕业论文（设计）奠定良好的基础。</w:t>
      </w:r>
    </w:p>
    <w:p w:rsidR="001A722C" w:rsidRPr="00D77A88" w:rsidRDefault="001A722C" w:rsidP="001A722C">
      <w:pPr>
        <w:spacing w:afterLines="50"/>
        <w:ind w:firstLineChars="200" w:firstLine="420"/>
        <w:rPr>
          <w:rFonts w:ascii="宋体"/>
        </w:rPr>
      </w:pPr>
      <w:r w:rsidRPr="00D77A88">
        <w:rPr>
          <w:rFonts w:ascii="宋体" w:hAnsi="宋体" w:cs="宋体" w:hint="eastAsia"/>
        </w:rPr>
        <w:t>学年论文一般应从第</w:t>
      </w:r>
      <w:r w:rsidRPr="00D77A88">
        <w:rPr>
          <w:rFonts w:ascii="宋体" w:hAnsi="宋体" w:cs="宋体"/>
        </w:rPr>
        <w:t>5</w:t>
      </w:r>
      <w:r w:rsidRPr="00D77A88">
        <w:rPr>
          <w:rFonts w:ascii="宋体" w:hAnsi="宋体" w:cs="宋体" w:hint="eastAsia"/>
        </w:rPr>
        <w:t>学期开始进行，学生可以充分利用寒假、暑假进行调研、撰写，第</w:t>
      </w:r>
      <w:r w:rsidRPr="00D77A88">
        <w:rPr>
          <w:rFonts w:ascii="宋体" w:hAnsi="宋体" w:cs="宋体"/>
        </w:rPr>
        <w:t>7</w:t>
      </w:r>
      <w:r w:rsidRPr="00D77A88">
        <w:rPr>
          <w:rFonts w:ascii="宋体" w:hAnsi="宋体" w:cs="宋体" w:hint="eastAsia"/>
        </w:rPr>
        <w:t>学期开学后完成。学年论文计</w:t>
      </w:r>
      <w:r w:rsidRPr="00D77A88">
        <w:rPr>
          <w:rFonts w:ascii="宋体" w:hAnsi="宋体" w:cs="宋体"/>
        </w:rPr>
        <w:t>2</w:t>
      </w:r>
      <w:r w:rsidRPr="00D77A88">
        <w:rPr>
          <w:rFonts w:ascii="宋体" w:hAnsi="宋体" w:cs="宋体" w:hint="eastAsia"/>
        </w:rPr>
        <w:t>学分。</w:t>
      </w:r>
    </w:p>
    <w:p w:rsidR="001A722C" w:rsidRDefault="001A722C" w:rsidP="001A722C">
      <w:pPr>
        <w:spacing w:beforeLines="50" w:afterLines="50"/>
        <w:ind w:firstLineChars="200" w:firstLine="420"/>
        <w:rPr>
          <w:rFonts w:ascii="宋体"/>
        </w:rPr>
      </w:pPr>
      <w:r>
        <w:rPr>
          <w:rFonts w:ascii="宋体" w:hAnsi="宋体" w:cs="宋体"/>
        </w:rPr>
        <w:t>7</w:t>
      </w:r>
      <w:r>
        <w:rPr>
          <w:rFonts w:ascii="宋体" w:hAnsi="宋体" w:cs="宋体" w:hint="eastAsia"/>
        </w:rPr>
        <w:t>、毕业论文（</w:t>
      </w:r>
      <w:r>
        <w:rPr>
          <w:rFonts w:ascii="宋体" w:hAnsi="宋体" w:cs="宋体"/>
        </w:rPr>
        <w:t>6</w:t>
      </w:r>
      <w:r>
        <w:rPr>
          <w:rFonts w:ascii="宋体" w:hAnsi="宋体" w:cs="宋体" w:hint="eastAsia"/>
        </w:rPr>
        <w:t>学分必修）</w:t>
      </w:r>
    </w:p>
    <w:tbl>
      <w:tblPr>
        <w:tblW w:w="9661"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2340"/>
        <w:gridCol w:w="389"/>
        <w:gridCol w:w="381"/>
        <w:gridCol w:w="381"/>
        <w:gridCol w:w="381"/>
        <w:gridCol w:w="382"/>
        <w:gridCol w:w="349"/>
        <w:gridCol w:w="349"/>
        <w:gridCol w:w="350"/>
        <w:gridCol w:w="349"/>
        <w:gridCol w:w="349"/>
        <w:gridCol w:w="350"/>
        <w:gridCol w:w="349"/>
        <w:gridCol w:w="350"/>
        <w:gridCol w:w="450"/>
        <w:gridCol w:w="450"/>
        <w:gridCol w:w="812"/>
      </w:tblGrid>
      <w:tr w:rsidR="001A722C" w:rsidTr="001A722C">
        <w:trPr>
          <w:cantSplit/>
          <w:trHeight w:val="322"/>
        </w:trPr>
        <w:tc>
          <w:tcPr>
            <w:tcW w:w="900" w:type="dxa"/>
            <w:vMerge w:val="restart"/>
            <w:tcBorders>
              <w:top w:val="single" w:sz="12"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课程编号</w:t>
            </w:r>
          </w:p>
        </w:tc>
        <w:tc>
          <w:tcPr>
            <w:tcW w:w="2340"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课程名称</w:t>
            </w:r>
          </w:p>
        </w:tc>
        <w:tc>
          <w:tcPr>
            <w:tcW w:w="389" w:type="dxa"/>
            <w:vMerge w:val="restart"/>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课程</w:t>
            </w:r>
          </w:p>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hint="eastAsia"/>
                <w:sz w:val="18"/>
                <w:szCs w:val="18"/>
              </w:rPr>
              <w:t>类型</w:t>
            </w:r>
          </w:p>
        </w:tc>
        <w:tc>
          <w:tcPr>
            <w:tcW w:w="1525" w:type="dxa"/>
            <w:gridSpan w:val="4"/>
            <w:tcBorders>
              <w:top w:val="single" w:sz="12"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总学时</w:t>
            </w:r>
          </w:p>
        </w:tc>
        <w:tc>
          <w:tcPr>
            <w:tcW w:w="2795" w:type="dxa"/>
            <w:gridSpan w:val="8"/>
            <w:tcBorders>
              <w:top w:val="single" w:sz="12" w:space="0" w:color="auto"/>
              <w:left w:val="single" w:sz="4" w:space="0" w:color="auto"/>
              <w:bottom w:val="single" w:sz="4" w:space="0" w:color="auto"/>
              <w:right w:val="single" w:sz="4" w:space="0" w:color="auto"/>
            </w:tcBorders>
            <w:vAlign w:val="center"/>
          </w:tcPr>
          <w:p w:rsidR="001A722C" w:rsidRDefault="001A722C" w:rsidP="001A722C">
            <w:pPr>
              <w:spacing w:line="280" w:lineRule="exact"/>
              <w:jc w:val="center"/>
              <w:rPr>
                <w:rFonts w:ascii="宋体"/>
                <w:sz w:val="18"/>
                <w:szCs w:val="18"/>
              </w:rPr>
            </w:pPr>
            <w:r>
              <w:rPr>
                <w:rFonts w:ascii="宋体" w:hAnsi="宋体" w:cs="宋体" w:hint="eastAsia"/>
                <w:sz w:val="18"/>
                <w:szCs w:val="18"/>
              </w:rPr>
              <w:t>开课学期和周学时</w:t>
            </w:r>
          </w:p>
        </w:tc>
        <w:tc>
          <w:tcPr>
            <w:tcW w:w="450" w:type="dxa"/>
            <w:vMerge w:val="restart"/>
            <w:tcBorders>
              <w:top w:val="single" w:sz="12"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kern w:val="0"/>
                <w:sz w:val="18"/>
                <w:szCs w:val="18"/>
              </w:rPr>
              <w:t>学分</w:t>
            </w:r>
          </w:p>
        </w:tc>
        <w:tc>
          <w:tcPr>
            <w:tcW w:w="450" w:type="dxa"/>
            <w:vMerge w:val="restart"/>
            <w:tcBorders>
              <w:top w:val="single" w:sz="12" w:space="0" w:color="auto"/>
              <w:left w:val="single" w:sz="4" w:space="0" w:color="auto"/>
              <w:right w:val="single" w:sz="4" w:space="0" w:color="auto"/>
            </w:tcBorders>
            <w:tcMar>
              <w:top w:w="57" w:type="dxa"/>
              <w:left w:w="57" w:type="dxa"/>
              <w:bottom w:w="57" w:type="dxa"/>
              <w:right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考核</w:t>
            </w:r>
          </w:p>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方式</w:t>
            </w:r>
          </w:p>
        </w:tc>
        <w:tc>
          <w:tcPr>
            <w:tcW w:w="812" w:type="dxa"/>
            <w:vMerge w:val="restart"/>
            <w:tcBorders>
              <w:top w:val="single" w:sz="12" w:space="0" w:color="auto"/>
              <w:left w:val="single" w:sz="4" w:space="0" w:color="auto"/>
              <w:bottom w:val="single" w:sz="4" w:space="0" w:color="auto"/>
              <w:right w:val="nil"/>
            </w:tcBorders>
            <w:tcMar>
              <w:left w:w="28" w:type="dxa"/>
              <w:right w:w="28"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备注</w:t>
            </w:r>
          </w:p>
        </w:tc>
      </w:tr>
      <w:tr w:rsidR="001A722C" w:rsidTr="001A722C">
        <w:trPr>
          <w:cantSplit/>
          <w:trHeight w:val="209"/>
        </w:trPr>
        <w:tc>
          <w:tcPr>
            <w:tcW w:w="900" w:type="dxa"/>
            <w:vMerge/>
            <w:tcBorders>
              <w:top w:val="single" w:sz="4" w:space="0" w:color="auto"/>
              <w:left w:val="nil"/>
              <w:bottom w:val="single" w:sz="4" w:space="0" w:color="auto"/>
              <w:right w:val="single" w:sz="4" w:space="0" w:color="auto"/>
            </w:tcBorders>
            <w:tcMar>
              <w:top w:w="57" w:type="dxa"/>
              <w:left w:w="28" w:type="dxa"/>
              <w:bottom w:w="57" w:type="dxa"/>
              <w:right w:w="28" w:type="dxa"/>
            </w:tcMar>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jc w:val="left"/>
              <w:rPr>
                <w:rFonts w:ascii="宋体"/>
                <w:sz w:val="18"/>
                <w:szCs w:val="18"/>
              </w:rPr>
            </w:pPr>
          </w:p>
        </w:tc>
        <w:tc>
          <w:tcPr>
            <w:tcW w:w="389" w:type="dxa"/>
            <w:vMerge/>
            <w:tcBorders>
              <w:top w:val="single" w:sz="4" w:space="0" w:color="auto"/>
              <w:left w:val="single" w:sz="4" w:space="0" w:color="auto"/>
              <w:bottom w:val="single" w:sz="4" w:space="0" w:color="auto"/>
              <w:right w:val="single" w:sz="4" w:space="0" w:color="auto"/>
            </w:tcBorders>
            <w:vAlign w:val="center"/>
          </w:tcPr>
          <w:p w:rsidR="001A722C" w:rsidRDefault="001A722C" w:rsidP="001A722C">
            <w:pPr>
              <w:widowControl/>
              <w:spacing w:line="280" w:lineRule="exact"/>
              <w:ind w:leftChars="-50" w:left="-105" w:rightChars="-50" w:right="-105"/>
              <w:jc w:val="left"/>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合计</w:t>
            </w:r>
          </w:p>
        </w:tc>
        <w:tc>
          <w:tcPr>
            <w:tcW w:w="38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讲授</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实验</w:t>
            </w:r>
          </w:p>
        </w:tc>
        <w:tc>
          <w:tcPr>
            <w:tcW w:w="382"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实践</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一</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二</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三</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四</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五</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六</w:t>
            </w:r>
          </w:p>
        </w:tc>
        <w:tc>
          <w:tcPr>
            <w:tcW w:w="34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1"/>
              <w:jc w:val="center"/>
              <w:rPr>
                <w:rFonts w:ascii="宋体"/>
                <w:sz w:val="18"/>
                <w:szCs w:val="18"/>
              </w:rPr>
            </w:pPr>
            <w:r>
              <w:rPr>
                <w:rFonts w:ascii="宋体" w:hAnsi="宋体" w:cs="宋体" w:hint="eastAsia"/>
                <w:sz w:val="18"/>
                <w:szCs w:val="18"/>
              </w:rPr>
              <w:t>七</w:t>
            </w:r>
          </w:p>
        </w:tc>
        <w:tc>
          <w:tcPr>
            <w:tcW w:w="35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jc w:val="center"/>
              <w:rPr>
                <w:rFonts w:ascii="宋体"/>
                <w:sz w:val="18"/>
                <w:szCs w:val="18"/>
              </w:rPr>
            </w:pPr>
            <w:r>
              <w:rPr>
                <w:rFonts w:ascii="宋体" w:hAnsi="宋体" w:cs="宋体" w:hint="eastAsia"/>
                <w:sz w:val="18"/>
                <w:szCs w:val="18"/>
              </w:rPr>
              <w:t>八</w:t>
            </w:r>
          </w:p>
        </w:tc>
        <w:tc>
          <w:tcPr>
            <w:tcW w:w="450" w:type="dxa"/>
            <w:vMerge/>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c>
          <w:tcPr>
            <w:tcW w:w="450" w:type="dxa"/>
            <w:vMerge/>
            <w:tcBorders>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napToGrid w:val="0"/>
              <w:spacing w:line="280" w:lineRule="exact"/>
              <w:ind w:leftChars="-50" w:left="-105" w:rightChars="-50" w:right="-105"/>
              <w:jc w:val="center"/>
              <w:rPr>
                <w:rFonts w:ascii="宋体"/>
                <w:sz w:val="18"/>
                <w:szCs w:val="18"/>
              </w:rPr>
            </w:pPr>
          </w:p>
        </w:tc>
        <w:tc>
          <w:tcPr>
            <w:tcW w:w="812" w:type="dxa"/>
            <w:vMerge/>
            <w:tcBorders>
              <w:top w:val="single" w:sz="4" w:space="0" w:color="auto"/>
              <w:left w:val="single" w:sz="4" w:space="0" w:color="auto"/>
              <w:bottom w:val="single" w:sz="4" w:space="0" w:color="auto"/>
              <w:right w:val="nil"/>
            </w:tcBorders>
            <w:tcMar>
              <w:left w:w="28" w:type="dxa"/>
              <w:right w:w="28" w:type="dxa"/>
            </w:tcMar>
            <w:vAlign w:val="center"/>
          </w:tcPr>
          <w:p w:rsidR="001A722C" w:rsidRDefault="001A722C" w:rsidP="001A722C">
            <w:pPr>
              <w:widowControl/>
              <w:spacing w:line="280" w:lineRule="exact"/>
              <w:ind w:leftChars="-50" w:left="-105" w:rightChars="-50" w:right="-105"/>
              <w:jc w:val="center"/>
              <w:rPr>
                <w:rFonts w:ascii="宋体"/>
                <w:sz w:val="18"/>
                <w:szCs w:val="18"/>
              </w:rPr>
            </w:pPr>
          </w:p>
        </w:tc>
      </w:tr>
      <w:tr w:rsidR="001A722C" w:rsidTr="001A722C">
        <w:trPr>
          <w:trHeight w:val="195"/>
        </w:trPr>
        <w:tc>
          <w:tcPr>
            <w:tcW w:w="900" w:type="dxa"/>
            <w:tcBorders>
              <w:top w:val="single" w:sz="4" w:space="0" w:color="auto"/>
              <w:left w:val="nil"/>
              <w:bottom w:val="single" w:sz="4" w:space="0" w:color="auto"/>
              <w:right w:val="single" w:sz="4" w:space="0" w:color="auto"/>
            </w:tcBorders>
            <w:vAlign w:val="center"/>
          </w:tcPr>
          <w:p w:rsidR="001A722C" w:rsidRDefault="001A722C" w:rsidP="001A722C">
            <w:pPr>
              <w:spacing w:line="280" w:lineRule="exact"/>
              <w:ind w:leftChars="-50" w:left="-105" w:rightChars="-50" w:right="-105" w:firstLine="6"/>
              <w:jc w:val="center"/>
              <w:rPr>
                <w:rFonts w:ascii="宋体"/>
                <w:sz w:val="18"/>
                <w:szCs w:val="18"/>
              </w:rPr>
            </w:pPr>
            <w:r>
              <w:rPr>
                <w:rFonts w:ascii="宋体" w:hAnsi="宋体" w:cs="宋体"/>
                <w:sz w:val="18"/>
                <w:szCs w:val="18"/>
              </w:rPr>
              <w:t>31072616</w:t>
            </w:r>
          </w:p>
        </w:tc>
        <w:tc>
          <w:tcPr>
            <w:tcW w:w="2340"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firstLineChars="400" w:firstLine="720"/>
              <w:rPr>
                <w:rFonts w:ascii="宋体"/>
                <w:sz w:val="18"/>
                <w:szCs w:val="18"/>
              </w:rPr>
            </w:pPr>
            <w:r>
              <w:rPr>
                <w:rFonts w:ascii="宋体" w:hAnsi="宋体" w:cs="宋体" w:hint="eastAsia"/>
                <w:sz w:val="18"/>
                <w:szCs w:val="18"/>
              </w:rPr>
              <w:t>毕业论文</w:t>
            </w:r>
          </w:p>
        </w:tc>
        <w:tc>
          <w:tcPr>
            <w:tcW w:w="389"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hint="eastAsia"/>
                <w:sz w:val="18"/>
                <w:szCs w:val="18"/>
              </w:rPr>
              <w:t>必修</w:t>
            </w:r>
          </w:p>
        </w:tc>
        <w:tc>
          <w:tcPr>
            <w:tcW w:w="381" w:type="dxa"/>
            <w:tcBorders>
              <w:top w:val="single" w:sz="4" w:space="0" w:color="auto"/>
              <w:left w:val="single" w:sz="4" w:space="0" w:color="auto"/>
              <w:bottom w:val="single" w:sz="4"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795"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A722C" w:rsidRDefault="001A722C" w:rsidP="001A722C">
            <w:pPr>
              <w:spacing w:line="280" w:lineRule="exact"/>
              <w:ind w:firstLine="6"/>
              <w:jc w:val="center"/>
              <w:rPr>
                <w:rFonts w:ascii="宋体"/>
                <w:sz w:val="18"/>
                <w:szCs w:val="18"/>
              </w:rPr>
            </w:pPr>
            <w:r>
              <w:rPr>
                <w:rFonts w:ascii="宋体" w:hAnsi="宋体" w:cs="宋体" w:hint="eastAsia"/>
                <w:sz w:val="18"/>
                <w:szCs w:val="18"/>
              </w:rPr>
              <w:t>第</w:t>
            </w:r>
            <w:r>
              <w:rPr>
                <w:rFonts w:ascii="宋体" w:hAnsi="宋体" w:cs="宋体"/>
                <w:sz w:val="18"/>
                <w:szCs w:val="18"/>
              </w:rPr>
              <w:t>7—8</w:t>
            </w:r>
            <w:r>
              <w:rPr>
                <w:rFonts w:ascii="宋体" w:hAnsi="宋体" w:cs="宋体" w:hint="eastAsia"/>
                <w:sz w:val="18"/>
                <w:szCs w:val="18"/>
              </w:rPr>
              <w:t>学期</w:t>
            </w:r>
          </w:p>
        </w:tc>
        <w:tc>
          <w:tcPr>
            <w:tcW w:w="45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6</w:t>
            </w:r>
          </w:p>
        </w:tc>
        <w:tc>
          <w:tcPr>
            <w:tcW w:w="45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812" w:type="dxa"/>
            <w:tcBorders>
              <w:top w:val="single" w:sz="4" w:space="0" w:color="auto"/>
              <w:left w:val="single" w:sz="4" w:space="0" w:color="auto"/>
              <w:bottom w:val="single" w:sz="4"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r w:rsidR="001A722C" w:rsidTr="001A722C">
        <w:trPr>
          <w:trHeight w:val="195"/>
        </w:trPr>
        <w:tc>
          <w:tcPr>
            <w:tcW w:w="3629" w:type="dxa"/>
            <w:gridSpan w:val="3"/>
            <w:tcBorders>
              <w:top w:val="single" w:sz="4" w:space="0" w:color="auto"/>
              <w:left w:val="nil"/>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5"/>
              <w:jc w:val="center"/>
              <w:rPr>
                <w:rFonts w:ascii="宋体"/>
                <w:sz w:val="18"/>
                <w:szCs w:val="18"/>
              </w:rPr>
            </w:pPr>
            <w:r>
              <w:rPr>
                <w:rFonts w:ascii="宋体" w:hAnsi="宋体" w:cs="宋体" w:hint="eastAsia"/>
                <w:sz w:val="18"/>
                <w:szCs w:val="18"/>
              </w:rPr>
              <w:t>小</w:t>
            </w:r>
            <w:r>
              <w:rPr>
                <w:rFonts w:ascii="宋体" w:hAnsi="宋体" w:cs="宋体"/>
                <w:sz w:val="18"/>
                <w:szCs w:val="18"/>
              </w:rPr>
              <w:t xml:space="preserve">    </w:t>
            </w:r>
            <w:r>
              <w:rPr>
                <w:rFonts w:ascii="宋体" w:hAnsi="宋体" w:cs="宋体" w:hint="eastAsia"/>
                <w:sz w:val="18"/>
                <w:szCs w:val="18"/>
              </w:rPr>
              <w:t>计</w:t>
            </w:r>
          </w:p>
        </w:tc>
        <w:tc>
          <w:tcPr>
            <w:tcW w:w="381"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tcMar>
              <w:top w:w="57" w:type="dxa"/>
              <w:bottom w:w="57" w:type="dxa"/>
            </w:tcMar>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1"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382" w:type="dxa"/>
            <w:tcBorders>
              <w:top w:val="single" w:sz="4" w:space="0" w:color="auto"/>
              <w:left w:val="single" w:sz="4" w:space="0" w:color="auto"/>
              <w:bottom w:val="single" w:sz="12" w:space="0" w:color="auto"/>
              <w:right w:val="single" w:sz="4" w:space="0" w:color="auto"/>
            </w:tcBorders>
            <w:vAlign w:val="center"/>
          </w:tcPr>
          <w:p w:rsidR="001A722C" w:rsidRDefault="001A722C" w:rsidP="001A722C">
            <w:pPr>
              <w:spacing w:line="280" w:lineRule="exact"/>
              <w:ind w:leftChars="-50" w:left="-105" w:rightChars="-50" w:right="-105" w:firstLine="5"/>
              <w:jc w:val="center"/>
              <w:rPr>
                <w:rFonts w:ascii="宋体"/>
                <w:sz w:val="18"/>
                <w:szCs w:val="18"/>
              </w:rPr>
            </w:pPr>
          </w:p>
        </w:tc>
        <w:tc>
          <w:tcPr>
            <w:tcW w:w="2795" w:type="dxa"/>
            <w:gridSpan w:val="8"/>
            <w:tcBorders>
              <w:top w:val="single" w:sz="4" w:space="0" w:color="auto"/>
              <w:left w:val="single" w:sz="4" w:space="0" w:color="auto"/>
              <w:bottom w:val="single" w:sz="12" w:space="0" w:color="auto"/>
              <w:right w:val="single" w:sz="4" w:space="0" w:color="auto"/>
            </w:tcBorders>
            <w:tcMar>
              <w:left w:w="57" w:type="dxa"/>
              <w:right w:w="57" w:type="dxa"/>
            </w:tcMar>
            <w:vAlign w:val="center"/>
          </w:tcPr>
          <w:p w:rsidR="001A722C" w:rsidRDefault="001A722C" w:rsidP="001A722C">
            <w:pPr>
              <w:spacing w:line="280" w:lineRule="exact"/>
              <w:ind w:firstLine="6"/>
              <w:rPr>
                <w:rFonts w:ascii="宋体"/>
                <w:sz w:val="18"/>
                <w:szCs w:val="18"/>
              </w:rPr>
            </w:pPr>
          </w:p>
        </w:tc>
        <w:tc>
          <w:tcPr>
            <w:tcW w:w="450" w:type="dxa"/>
            <w:tcBorders>
              <w:top w:val="single" w:sz="4" w:space="0" w:color="auto"/>
              <w:left w:val="single" w:sz="4" w:space="0" w:color="auto"/>
              <w:bottom w:val="single" w:sz="12" w:space="0" w:color="auto"/>
              <w:right w:val="single" w:sz="4" w:space="0" w:color="auto"/>
            </w:tcBorders>
            <w:tcMar>
              <w:top w:w="57" w:type="dxa"/>
              <w:left w:w="0" w:type="dxa"/>
              <w:bottom w:w="57" w:type="dxa"/>
              <w:right w:w="0" w:type="dxa"/>
            </w:tcMar>
            <w:vAlign w:val="center"/>
          </w:tcPr>
          <w:p w:rsidR="001A722C" w:rsidRDefault="001A722C" w:rsidP="001A722C">
            <w:pPr>
              <w:spacing w:line="280" w:lineRule="exact"/>
              <w:ind w:leftChars="-50" w:left="-105" w:rightChars="-50" w:right="-105" w:firstLine="5"/>
              <w:jc w:val="center"/>
              <w:rPr>
                <w:rFonts w:ascii="宋体"/>
                <w:sz w:val="18"/>
                <w:szCs w:val="18"/>
              </w:rPr>
            </w:pPr>
            <w:r>
              <w:rPr>
                <w:rFonts w:ascii="宋体" w:hAnsi="宋体" w:cs="宋体"/>
                <w:sz w:val="18"/>
                <w:szCs w:val="18"/>
              </w:rPr>
              <w:t>6</w:t>
            </w:r>
          </w:p>
        </w:tc>
        <w:tc>
          <w:tcPr>
            <w:tcW w:w="450" w:type="dxa"/>
            <w:tcBorders>
              <w:top w:val="single" w:sz="4" w:space="0" w:color="auto"/>
              <w:left w:val="single" w:sz="4" w:space="0" w:color="auto"/>
              <w:bottom w:val="single" w:sz="12" w:space="0" w:color="auto"/>
              <w:right w:val="single" w:sz="4" w:space="0" w:color="auto"/>
            </w:tcBorders>
            <w:tcMar>
              <w:top w:w="57" w:type="dxa"/>
              <w:left w:w="28" w:type="dxa"/>
              <w:bottom w:w="57" w:type="dxa"/>
              <w:right w:w="28" w:type="dxa"/>
            </w:tcMar>
            <w:vAlign w:val="center"/>
          </w:tcPr>
          <w:p w:rsidR="001A722C" w:rsidRDefault="001A722C" w:rsidP="001A722C">
            <w:pPr>
              <w:spacing w:line="280" w:lineRule="exact"/>
              <w:ind w:firstLine="6"/>
              <w:rPr>
                <w:rFonts w:ascii="宋体"/>
                <w:sz w:val="18"/>
                <w:szCs w:val="18"/>
              </w:rPr>
            </w:pPr>
          </w:p>
        </w:tc>
        <w:tc>
          <w:tcPr>
            <w:tcW w:w="812" w:type="dxa"/>
            <w:tcBorders>
              <w:top w:val="single" w:sz="4" w:space="0" w:color="auto"/>
              <w:left w:val="single" w:sz="4" w:space="0" w:color="auto"/>
              <w:bottom w:val="single" w:sz="12" w:space="0" w:color="auto"/>
              <w:right w:val="nil"/>
            </w:tcBorders>
            <w:tcMar>
              <w:top w:w="57" w:type="dxa"/>
              <w:left w:w="57" w:type="dxa"/>
              <w:bottom w:w="57" w:type="dxa"/>
              <w:right w:w="0" w:type="dxa"/>
            </w:tcMar>
            <w:vAlign w:val="center"/>
          </w:tcPr>
          <w:p w:rsidR="001A722C" w:rsidRDefault="001A722C" w:rsidP="001A722C">
            <w:pPr>
              <w:spacing w:line="280" w:lineRule="exact"/>
              <w:ind w:rightChars="-50" w:right="-105" w:firstLine="6"/>
              <w:rPr>
                <w:rFonts w:ascii="宋体"/>
                <w:sz w:val="18"/>
                <w:szCs w:val="18"/>
              </w:rPr>
            </w:pPr>
          </w:p>
        </w:tc>
      </w:tr>
    </w:tbl>
    <w:p w:rsidR="001A722C" w:rsidRDefault="001A722C" w:rsidP="001A722C">
      <w:pPr>
        <w:spacing w:beforeLines="50" w:afterLines="50"/>
        <w:ind w:firstLineChars="200" w:firstLine="420"/>
        <w:rPr>
          <w:rFonts w:ascii="宋体"/>
        </w:rPr>
      </w:pPr>
      <w:r w:rsidRPr="00E762EC">
        <w:rPr>
          <w:rFonts w:ascii="宋体" w:hAnsi="宋体" w:cs="宋体" w:hint="eastAsia"/>
        </w:rPr>
        <w:t>毕</w:t>
      </w:r>
      <w:r>
        <w:rPr>
          <w:rFonts w:ascii="宋体" w:hAnsi="宋体" w:cs="宋体" w:hint="eastAsia"/>
        </w:rPr>
        <w:t>业论文（设计）一般应在第</w:t>
      </w:r>
      <w:r>
        <w:rPr>
          <w:rFonts w:ascii="宋体" w:hAnsi="宋体" w:cs="宋体"/>
        </w:rPr>
        <w:t>7</w:t>
      </w:r>
      <w:r>
        <w:rPr>
          <w:rFonts w:ascii="宋体" w:hAnsi="宋体" w:cs="宋体" w:hint="eastAsia"/>
        </w:rPr>
        <w:t>学期开学初安排学生进行选题，以使学生有比较充裕的时间及利用专业实习时间收集资料、开展调研。毕业论文（设计）的开题环节应在第</w:t>
      </w:r>
      <w:r>
        <w:rPr>
          <w:rFonts w:ascii="宋体" w:hAnsi="宋体" w:cs="宋体"/>
        </w:rPr>
        <w:t>7</w:t>
      </w:r>
      <w:r>
        <w:rPr>
          <w:rFonts w:ascii="宋体" w:hAnsi="宋体" w:cs="宋体" w:hint="eastAsia"/>
        </w:rPr>
        <w:t>学期完成，研究、设计、撰写环节在第</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学期进行，答辩于每年</w:t>
      </w:r>
      <w:r>
        <w:rPr>
          <w:rFonts w:ascii="宋体" w:hAnsi="宋体" w:cs="宋体"/>
        </w:rPr>
        <w:t>5</w:t>
      </w:r>
      <w:r>
        <w:rPr>
          <w:rFonts w:ascii="宋体" w:hAnsi="宋体" w:cs="宋体" w:hint="eastAsia"/>
        </w:rPr>
        <w:t>月上旬结束。</w:t>
      </w:r>
    </w:p>
    <w:p w:rsidR="001A722C" w:rsidRDefault="001A722C" w:rsidP="001A722C">
      <w:pPr>
        <w:spacing w:beforeLines="50" w:line="280" w:lineRule="exact"/>
        <w:ind w:firstLineChars="200" w:firstLine="420"/>
      </w:pPr>
      <w:r>
        <w:rPr>
          <w:rFonts w:cs="宋体" w:hint="eastAsia"/>
        </w:rPr>
        <w:t>以上所列专业平台课程的学分修读要求如下：</w:t>
      </w:r>
    </w:p>
    <w:p w:rsidR="001A722C" w:rsidRDefault="001A722C" w:rsidP="001A722C">
      <w:pPr>
        <w:spacing w:line="280" w:lineRule="exact"/>
        <w:ind w:firstLineChars="200" w:firstLine="420"/>
      </w:pPr>
      <w:r>
        <w:rPr>
          <w:rFonts w:cs="宋体" w:hint="eastAsia"/>
        </w:rPr>
        <w:t>必修</w:t>
      </w:r>
      <w:r>
        <w:t>57</w:t>
      </w:r>
      <w:r>
        <w:rPr>
          <w:rFonts w:cs="宋体" w:hint="eastAsia"/>
        </w:rPr>
        <w:t>学分，限选</w:t>
      </w:r>
      <w:r>
        <w:t>7</w:t>
      </w:r>
      <w:r>
        <w:rPr>
          <w:rFonts w:cs="宋体" w:hint="eastAsia"/>
        </w:rPr>
        <w:t>学分，任选</w:t>
      </w:r>
      <w:r>
        <w:t>4</w:t>
      </w:r>
      <w:r>
        <w:rPr>
          <w:rFonts w:cs="宋体" w:hint="eastAsia"/>
        </w:rPr>
        <w:t>学分，共计</w:t>
      </w:r>
      <w:r>
        <w:t>68</w:t>
      </w:r>
      <w:r>
        <w:rPr>
          <w:rFonts w:cs="宋体" w:hint="eastAsia"/>
        </w:rPr>
        <w:t>学分。其中课堂教学</w:t>
      </w:r>
      <w:r>
        <w:t>48</w:t>
      </w:r>
      <w:r>
        <w:rPr>
          <w:rFonts w:cs="宋体" w:hint="eastAsia"/>
        </w:rPr>
        <w:t>学分（含必修</w:t>
      </w:r>
      <w:r>
        <w:t>37</w:t>
      </w:r>
      <w:r>
        <w:rPr>
          <w:rFonts w:cs="宋体" w:hint="eastAsia"/>
        </w:rPr>
        <w:t>学分，限选</w:t>
      </w:r>
      <w:r>
        <w:t>7</w:t>
      </w:r>
      <w:r>
        <w:rPr>
          <w:rFonts w:cs="宋体" w:hint="eastAsia"/>
        </w:rPr>
        <w:t>学分，任选</w:t>
      </w:r>
      <w:r>
        <w:t>4</w:t>
      </w:r>
      <w:r>
        <w:rPr>
          <w:rFonts w:cs="宋体" w:hint="eastAsia"/>
        </w:rPr>
        <w:t>学分），实践教学</w:t>
      </w:r>
      <w:r>
        <w:t>20</w:t>
      </w:r>
      <w:r>
        <w:rPr>
          <w:rFonts w:cs="宋体" w:hint="eastAsia"/>
        </w:rPr>
        <w:t>学分（含专业实习</w:t>
      </w:r>
      <w:r>
        <w:t>8</w:t>
      </w:r>
      <w:r>
        <w:rPr>
          <w:rFonts w:cs="宋体" w:hint="eastAsia"/>
        </w:rPr>
        <w:t>学分、素质拓展与实践创新</w:t>
      </w:r>
      <w:r>
        <w:t>4</w:t>
      </w:r>
      <w:r>
        <w:rPr>
          <w:rFonts w:cs="宋体" w:hint="eastAsia"/>
        </w:rPr>
        <w:t>学分、学年论文</w:t>
      </w:r>
      <w:r>
        <w:t>2</w:t>
      </w:r>
      <w:r>
        <w:rPr>
          <w:rFonts w:cs="宋体" w:hint="eastAsia"/>
        </w:rPr>
        <w:t>学分、毕业论文（设计）</w:t>
      </w:r>
      <w:r>
        <w:t>6</w:t>
      </w:r>
      <w:r>
        <w:rPr>
          <w:rFonts w:cs="宋体" w:hint="eastAsia"/>
        </w:rPr>
        <w:t>学分等）。</w:t>
      </w:r>
    </w:p>
    <w:p w:rsidR="001A722C" w:rsidRPr="00D0556C" w:rsidRDefault="001A722C" w:rsidP="001A722C">
      <w:pPr>
        <w:spacing w:beforeLines="50" w:afterLines="50"/>
        <w:ind w:firstLineChars="200" w:firstLine="420"/>
        <w:rPr>
          <w:rFonts w:ascii="黑体" w:eastAsia="黑体"/>
        </w:rPr>
      </w:pPr>
      <w:r w:rsidRPr="00D0556C">
        <w:rPr>
          <w:rFonts w:ascii="黑体" w:eastAsia="黑体" w:cs="黑体" w:hint="eastAsia"/>
        </w:rPr>
        <w:lastRenderedPageBreak/>
        <w:t>十、副修专科、副修本科与副修学士学位</w:t>
      </w:r>
    </w:p>
    <w:p w:rsidR="001A722C" w:rsidRPr="00EE6989" w:rsidRDefault="001A722C" w:rsidP="001A722C">
      <w:pPr>
        <w:spacing w:line="280" w:lineRule="exact"/>
        <w:ind w:firstLineChars="200" w:firstLine="420"/>
      </w:pPr>
      <w:r w:rsidRPr="00EE6989">
        <w:rPr>
          <w:rFonts w:cs="宋体" w:hint="eastAsia"/>
        </w:rPr>
        <w:t>为适应学生个性差异和不同志趣，充分体现因材施教原则，发挥学生个性特长，为学有余力的学生提供更多的学习机会，学校实施多层次复合型人才培养模式。学生在保证修读主修专业的同时，可根据自身情况选择以下修读层次：副修专科、副修本科、副修学士学位。</w:t>
      </w:r>
    </w:p>
    <w:p w:rsidR="001A722C" w:rsidRDefault="001A722C" w:rsidP="001A722C">
      <w:pPr>
        <w:spacing w:beforeLines="50" w:afterLines="50"/>
        <w:ind w:firstLineChars="200" w:firstLine="420"/>
        <w:rPr>
          <w:rFonts w:ascii="宋体"/>
        </w:rPr>
      </w:pPr>
      <w:r>
        <w:rPr>
          <w:rFonts w:ascii="宋体" w:hAnsi="宋体" w:cs="宋体"/>
        </w:rPr>
        <w:t>1</w:t>
      </w:r>
      <w:r>
        <w:rPr>
          <w:rFonts w:ascii="宋体" w:hAnsi="宋体" w:cs="宋体" w:hint="eastAsia"/>
        </w:rPr>
        <w:t>、副修专科</w:t>
      </w:r>
    </w:p>
    <w:p w:rsidR="001A722C" w:rsidRDefault="001A722C" w:rsidP="001A722C">
      <w:pPr>
        <w:ind w:firstLineChars="200" w:firstLine="420"/>
        <w:rPr>
          <w:rFonts w:ascii="宋体"/>
        </w:rPr>
      </w:pPr>
      <w:r>
        <w:rPr>
          <w:rFonts w:ascii="宋体" w:hAnsi="宋体" w:cs="宋体" w:hint="eastAsia"/>
        </w:rPr>
        <w:t>应修读本专业人才培养方案的学院平台课程和专业平台课程中规定的必修课，获得不低于</w:t>
      </w:r>
      <w:r>
        <w:rPr>
          <w:rFonts w:ascii="宋体" w:hAnsi="宋体" w:cs="宋体"/>
        </w:rPr>
        <w:t>28</w:t>
      </w:r>
      <w:r>
        <w:rPr>
          <w:rFonts w:ascii="宋体" w:hAnsi="宋体" w:cs="宋体" w:hint="eastAsia"/>
        </w:rPr>
        <w:t>学分的副修课程学分，在取得主修专业本科毕业证书后，可发给副修专科专业毕业证书。</w:t>
      </w:r>
    </w:p>
    <w:p w:rsidR="001A722C" w:rsidRDefault="001A722C" w:rsidP="001A722C">
      <w:pPr>
        <w:ind w:firstLineChars="200" w:firstLine="420"/>
        <w:rPr>
          <w:rFonts w:ascii="宋体"/>
        </w:rPr>
      </w:pPr>
      <w:r>
        <w:rPr>
          <w:rFonts w:ascii="宋体" w:hAnsi="宋体" w:cs="宋体" w:hint="eastAsia"/>
        </w:rPr>
        <w:t>副修本专业专科的学生应当修读以下必修课程：</w:t>
      </w:r>
    </w:p>
    <w:p w:rsidR="001A722C" w:rsidRDefault="001A722C" w:rsidP="001A722C">
      <w:pPr>
        <w:ind w:firstLineChars="200" w:firstLine="420"/>
        <w:rPr>
          <w:rFonts w:ascii="宋体"/>
        </w:rPr>
      </w:pPr>
      <w:r>
        <w:rPr>
          <w:rFonts w:ascii="宋体" w:hAnsi="宋体" w:cs="宋体" w:hint="eastAsia"/>
        </w:rPr>
        <w:t>学院平台课程：</w:t>
      </w:r>
      <w:r w:rsidRPr="0095216C">
        <w:rPr>
          <w:rFonts w:cs="宋体" w:hint="eastAsia"/>
        </w:rPr>
        <w:t>哲学概论</w:t>
      </w:r>
      <w:r w:rsidRPr="0095216C">
        <w:rPr>
          <w:rFonts w:ascii="宋体" w:cs="宋体" w:hint="eastAsia"/>
        </w:rPr>
        <w:t>、马克思主义</w:t>
      </w:r>
      <w:r>
        <w:rPr>
          <w:rFonts w:ascii="宋体" w:cs="宋体" w:hint="eastAsia"/>
        </w:rPr>
        <w:t>哲学</w:t>
      </w:r>
      <w:r w:rsidRPr="0095216C">
        <w:rPr>
          <w:rFonts w:ascii="宋体" w:cs="宋体" w:hint="eastAsia"/>
        </w:rPr>
        <w:t>原理、</w:t>
      </w:r>
      <w:r w:rsidRPr="0095216C">
        <w:rPr>
          <w:rFonts w:cs="宋体" w:hint="eastAsia"/>
        </w:rPr>
        <w:t>伦理学</w:t>
      </w:r>
      <w:r>
        <w:rPr>
          <w:rFonts w:ascii="宋体" w:hAnsi="宋体" w:cs="宋体" w:hint="eastAsia"/>
        </w:rPr>
        <w:t>。共</w:t>
      </w:r>
      <w:r>
        <w:rPr>
          <w:rFonts w:ascii="宋体" w:hAnsi="宋体" w:cs="宋体"/>
        </w:rPr>
        <w:t>9</w:t>
      </w:r>
      <w:r w:rsidRPr="0095216C">
        <w:rPr>
          <w:rFonts w:ascii="宋体" w:hAnsi="宋体" w:cs="宋体" w:hint="eastAsia"/>
        </w:rPr>
        <w:t>学分。</w:t>
      </w:r>
    </w:p>
    <w:p w:rsidR="001A722C" w:rsidRDefault="001A722C" w:rsidP="001A722C">
      <w:pPr>
        <w:ind w:firstLineChars="200" w:firstLine="420"/>
        <w:rPr>
          <w:rFonts w:ascii="宋体"/>
        </w:rPr>
      </w:pPr>
      <w:r>
        <w:rPr>
          <w:rFonts w:ascii="宋体" w:hAnsi="宋体" w:cs="宋体" w:hint="eastAsia"/>
        </w:rPr>
        <w:t>专业平台课程：</w:t>
      </w:r>
      <w:r>
        <w:rPr>
          <w:rFonts w:ascii="宋体" w:cs="宋体" w:hint="eastAsia"/>
        </w:rPr>
        <w:t>美学概论、</w:t>
      </w:r>
      <w:r w:rsidRPr="0095216C">
        <w:rPr>
          <w:rFonts w:cs="宋体" w:hint="eastAsia"/>
        </w:rPr>
        <w:t>中国哲学史</w:t>
      </w:r>
      <w:r w:rsidRPr="0095216C">
        <w:rPr>
          <w:rFonts w:ascii="宋体" w:cs="宋体" w:hint="eastAsia"/>
        </w:rPr>
        <w:t>、</w:t>
      </w:r>
      <w:r w:rsidRPr="0095216C">
        <w:rPr>
          <w:rFonts w:cs="宋体" w:hint="eastAsia"/>
        </w:rPr>
        <w:t>西方哲学史</w:t>
      </w:r>
      <w:r w:rsidRPr="0095216C">
        <w:rPr>
          <w:rFonts w:ascii="宋体" w:cs="宋体" w:hint="eastAsia"/>
        </w:rPr>
        <w:t>、</w:t>
      </w:r>
      <w:r w:rsidRPr="0095216C">
        <w:rPr>
          <w:rFonts w:cs="宋体" w:hint="eastAsia"/>
        </w:rPr>
        <w:t>宗教学概论、</w:t>
      </w:r>
      <w:r w:rsidRPr="0095216C">
        <w:rPr>
          <w:rFonts w:ascii="宋体" w:cs="宋体" w:hint="eastAsia"/>
        </w:rPr>
        <w:t>马克思主义哲学史、</w:t>
      </w:r>
      <w:r>
        <w:rPr>
          <w:rFonts w:ascii="宋体" w:cs="宋体" w:hint="eastAsia"/>
        </w:rPr>
        <w:t>中国近现代哲学</w:t>
      </w:r>
      <w:r w:rsidRPr="0095216C">
        <w:rPr>
          <w:rFonts w:ascii="宋体" w:hAnsi="宋体" w:cs="宋体" w:hint="eastAsia"/>
        </w:rPr>
        <w:t>。共计</w:t>
      </w:r>
      <w:r>
        <w:rPr>
          <w:rFonts w:ascii="宋体" w:hAnsi="宋体" w:cs="宋体"/>
        </w:rPr>
        <w:t>19</w:t>
      </w:r>
      <w:r w:rsidRPr="0095216C">
        <w:rPr>
          <w:rFonts w:ascii="宋体" w:hAnsi="宋体" w:cs="宋体" w:hint="eastAsia"/>
        </w:rPr>
        <w:t>学分。</w:t>
      </w:r>
    </w:p>
    <w:p w:rsidR="001A722C" w:rsidRDefault="001A722C" w:rsidP="001A722C">
      <w:pPr>
        <w:spacing w:beforeLines="50" w:afterLines="50"/>
        <w:ind w:firstLineChars="200" w:firstLine="420"/>
        <w:rPr>
          <w:rFonts w:ascii="宋体"/>
        </w:rPr>
      </w:pPr>
      <w:r>
        <w:rPr>
          <w:rFonts w:ascii="宋体" w:hAnsi="宋体" w:cs="宋体"/>
        </w:rPr>
        <w:t>2</w:t>
      </w:r>
      <w:r>
        <w:rPr>
          <w:rFonts w:ascii="宋体" w:hAnsi="宋体" w:cs="宋体" w:hint="eastAsia"/>
        </w:rPr>
        <w:t>、副修本科</w:t>
      </w:r>
    </w:p>
    <w:p w:rsidR="001A722C" w:rsidRDefault="001A722C" w:rsidP="001A722C">
      <w:pPr>
        <w:ind w:firstLineChars="200" w:firstLine="420"/>
        <w:rPr>
          <w:rFonts w:ascii="宋体"/>
        </w:rPr>
      </w:pPr>
      <w:r>
        <w:rPr>
          <w:rFonts w:ascii="宋体" w:hAnsi="宋体" w:cs="宋体" w:hint="eastAsia"/>
        </w:rPr>
        <w:t>应修读本专业人才培养方案的学院平台课程和专业平台课程中规定的必修课，并修读一定数量的选修课，获得不低于</w:t>
      </w:r>
      <w:r>
        <w:rPr>
          <w:rFonts w:ascii="宋体" w:hAnsi="宋体" w:cs="宋体"/>
        </w:rPr>
        <w:t>55</w:t>
      </w:r>
      <w:r>
        <w:rPr>
          <w:rFonts w:ascii="宋体" w:hAnsi="宋体" w:cs="宋体" w:hint="eastAsia"/>
        </w:rPr>
        <w:t>学分的副修课程学分，其中必修课程不低于</w:t>
      </w:r>
      <w:r>
        <w:rPr>
          <w:rFonts w:ascii="宋体" w:hAnsi="宋体" w:cs="宋体"/>
        </w:rPr>
        <w:t>44</w:t>
      </w:r>
      <w:r>
        <w:rPr>
          <w:rFonts w:ascii="宋体" w:hAnsi="宋体" w:cs="宋体" w:hint="eastAsia"/>
        </w:rPr>
        <w:t>学分，在取得主修专业本科毕业证书后，可发给副修本科专业毕业证书。</w:t>
      </w:r>
    </w:p>
    <w:p w:rsidR="001A722C" w:rsidRDefault="001A722C" w:rsidP="001A722C">
      <w:pPr>
        <w:ind w:firstLineChars="200" w:firstLine="420"/>
        <w:rPr>
          <w:rFonts w:ascii="宋体"/>
        </w:rPr>
      </w:pPr>
      <w:r>
        <w:rPr>
          <w:rFonts w:ascii="宋体" w:hAnsi="宋体" w:cs="宋体" w:hint="eastAsia"/>
        </w:rPr>
        <w:t>副修本专业本科的学生应当修读以下必修课程：</w:t>
      </w:r>
    </w:p>
    <w:p w:rsidR="001A722C" w:rsidRDefault="001A722C" w:rsidP="001A722C">
      <w:pPr>
        <w:ind w:firstLineChars="200" w:firstLine="420"/>
        <w:rPr>
          <w:rFonts w:ascii="宋体"/>
        </w:rPr>
      </w:pPr>
      <w:r>
        <w:rPr>
          <w:rFonts w:ascii="宋体" w:hAnsi="宋体" w:cs="宋体" w:hint="eastAsia"/>
        </w:rPr>
        <w:t>学院平台课程：</w:t>
      </w:r>
      <w:r w:rsidRPr="00152847">
        <w:rPr>
          <w:rFonts w:ascii="宋体" w:hAnsi="宋体" w:cs="宋体" w:hint="eastAsia"/>
        </w:rPr>
        <w:t>中国化马克思主义概论、</w:t>
      </w:r>
      <w:r w:rsidRPr="0095216C">
        <w:rPr>
          <w:rFonts w:ascii="宋体" w:hAnsi="宋体" w:cs="宋体" w:hint="eastAsia"/>
        </w:rPr>
        <w:t>哲学概论</w:t>
      </w:r>
      <w:r w:rsidRPr="0095216C">
        <w:rPr>
          <w:rFonts w:ascii="宋体" w:cs="宋体" w:hint="eastAsia"/>
        </w:rPr>
        <w:t>、马克思主义</w:t>
      </w:r>
      <w:r>
        <w:rPr>
          <w:rFonts w:ascii="宋体" w:cs="宋体" w:hint="eastAsia"/>
        </w:rPr>
        <w:t>哲学</w:t>
      </w:r>
      <w:r w:rsidRPr="0095216C">
        <w:rPr>
          <w:rFonts w:ascii="宋体" w:cs="宋体" w:hint="eastAsia"/>
        </w:rPr>
        <w:t>原理</w:t>
      </w:r>
      <w:r>
        <w:rPr>
          <w:rFonts w:ascii="宋体" w:cs="宋体" w:hint="eastAsia"/>
        </w:rPr>
        <w:t>、伦理学、逻辑学</w:t>
      </w:r>
      <w:r w:rsidRPr="0095216C">
        <w:rPr>
          <w:rFonts w:ascii="宋体" w:hAnsi="宋体" w:cs="宋体" w:hint="eastAsia"/>
        </w:rPr>
        <w:t>。共计</w:t>
      </w:r>
      <w:r>
        <w:rPr>
          <w:rFonts w:ascii="宋体" w:hAnsi="宋体" w:cs="宋体"/>
        </w:rPr>
        <w:t>15</w:t>
      </w:r>
      <w:r w:rsidRPr="0095216C">
        <w:rPr>
          <w:rFonts w:ascii="宋体" w:hAnsi="宋体" w:cs="宋体" w:hint="eastAsia"/>
        </w:rPr>
        <w:t>学分。</w:t>
      </w:r>
    </w:p>
    <w:p w:rsidR="001A722C" w:rsidRDefault="001A722C" w:rsidP="001A722C">
      <w:pPr>
        <w:ind w:firstLineChars="200" w:firstLine="420"/>
        <w:rPr>
          <w:rFonts w:ascii="宋体"/>
        </w:rPr>
      </w:pPr>
      <w:r>
        <w:rPr>
          <w:rFonts w:ascii="宋体" w:hAnsi="宋体" w:cs="宋体" w:hint="eastAsia"/>
        </w:rPr>
        <w:t>专业平台课程：</w:t>
      </w:r>
      <w:r w:rsidRPr="0095216C">
        <w:rPr>
          <w:rFonts w:ascii="宋体" w:hAnsi="宋体" w:cs="宋体" w:hint="eastAsia"/>
        </w:rPr>
        <w:t>马克思主义</w:t>
      </w:r>
      <w:r>
        <w:rPr>
          <w:rFonts w:ascii="宋体" w:hAnsi="宋体" w:cs="宋体" w:hint="eastAsia"/>
        </w:rPr>
        <w:t>哲学史、中国哲学史、西方哲学史、中国伦理思想史、</w:t>
      </w:r>
      <w:r w:rsidRPr="0095216C">
        <w:rPr>
          <w:rFonts w:ascii="宋体" w:hAnsi="宋体" w:cs="宋体" w:hint="eastAsia"/>
        </w:rPr>
        <w:t>美学</w:t>
      </w:r>
      <w:r>
        <w:rPr>
          <w:rFonts w:ascii="宋体" w:hAnsi="宋体" w:cs="宋体" w:hint="eastAsia"/>
        </w:rPr>
        <w:t>概论、宗教学导</w:t>
      </w:r>
      <w:r w:rsidRPr="0095216C">
        <w:rPr>
          <w:rFonts w:ascii="宋体" w:hAnsi="宋体" w:cs="宋体" w:hint="eastAsia"/>
        </w:rPr>
        <w:t>论、</w:t>
      </w:r>
      <w:r>
        <w:rPr>
          <w:rFonts w:ascii="宋体" w:hAnsi="宋体" w:cs="宋体" w:hint="eastAsia"/>
        </w:rPr>
        <w:t>中国近现代哲学、马克思主义哲学原著选读、中国</w:t>
      </w:r>
      <w:r w:rsidRPr="0095216C">
        <w:rPr>
          <w:rFonts w:ascii="宋体" w:hAnsi="宋体" w:cs="宋体" w:hint="eastAsia"/>
        </w:rPr>
        <w:t>哲学原著选读、</w:t>
      </w:r>
      <w:r w:rsidRPr="00E7036D">
        <w:rPr>
          <w:rFonts w:ascii="宋体" w:hAnsi="宋体" w:cs="宋体" w:hint="eastAsia"/>
        </w:rPr>
        <w:t>哲学</w:t>
      </w:r>
      <w:r>
        <w:rPr>
          <w:rFonts w:ascii="宋体" w:hAnsi="宋体" w:cs="宋体" w:hint="eastAsia"/>
        </w:rPr>
        <w:t>外文经典原著选读等</w:t>
      </w:r>
      <w:r w:rsidRPr="0095216C">
        <w:rPr>
          <w:rFonts w:ascii="宋体" w:hAnsi="宋体" w:cs="宋体" w:hint="eastAsia"/>
        </w:rPr>
        <w:t>。共计</w:t>
      </w:r>
      <w:r>
        <w:rPr>
          <w:rFonts w:ascii="宋体" w:hAnsi="宋体" w:cs="宋体"/>
        </w:rPr>
        <w:t>29</w:t>
      </w:r>
      <w:r w:rsidRPr="0095216C">
        <w:rPr>
          <w:rFonts w:ascii="宋体" w:hAnsi="宋体" w:cs="宋体" w:hint="eastAsia"/>
        </w:rPr>
        <w:t>学分。</w:t>
      </w:r>
    </w:p>
    <w:p w:rsidR="001A722C" w:rsidRDefault="001A722C" w:rsidP="001A722C">
      <w:pPr>
        <w:ind w:firstLineChars="200" w:firstLine="420"/>
        <w:rPr>
          <w:rFonts w:ascii="宋体"/>
        </w:rPr>
      </w:pPr>
      <w:r>
        <w:rPr>
          <w:rFonts w:ascii="宋体" w:hAnsi="宋体" w:cs="宋体" w:hint="eastAsia"/>
        </w:rPr>
        <w:t>另外，</w:t>
      </w:r>
      <w:r w:rsidRPr="0095216C">
        <w:rPr>
          <w:rFonts w:ascii="宋体" w:hAnsi="宋体" w:cs="宋体" w:hint="eastAsia"/>
        </w:rPr>
        <w:t>还须在本教学计划的学院、专业平台中修读</w:t>
      </w:r>
      <w:r>
        <w:rPr>
          <w:rFonts w:ascii="宋体" w:hAnsi="宋体" w:cs="宋体"/>
        </w:rPr>
        <w:t>11</w:t>
      </w:r>
      <w:r w:rsidRPr="0095216C">
        <w:rPr>
          <w:rFonts w:ascii="宋体" w:hAnsi="宋体" w:cs="宋体" w:hint="eastAsia"/>
        </w:rPr>
        <w:t>学分其它课程。</w:t>
      </w:r>
    </w:p>
    <w:p w:rsidR="001A722C" w:rsidRDefault="001A722C" w:rsidP="001A722C">
      <w:pPr>
        <w:spacing w:beforeLines="50" w:afterLines="50"/>
        <w:ind w:firstLineChars="200" w:firstLine="420"/>
        <w:rPr>
          <w:rFonts w:ascii="宋体"/>
        </w:rPr>
      </w:pPr>
      <w:r>
        <w:rPr>
          <w:rFonts w:ascii="宋体" w:hAnsi="宋体" w:cs="宋体"/>
        </w:rPr>
        <w:t>3</w:t>
      </w:r>
      <w:r>
        <w:rPr>
          <w:rFonts w:ascii="宋体" w:hAnsi="宋体" w:cs="宋体" w:hint="eastAsia"/>
        </w:rPr>
        <w:t>、副修学士学位</w:t>
      </w:r>
    </w:p>
    <w:p w:rsidR="001A722C" w:rsidRDefault="001A722C" w:rsidP="001A722C">
      <w:pPr>
        <w:ind w:firstLineChars="200" w:firstLine="420"/>
        <w:rPr>
          <w:rFonts w:ascii="宋体"/>
        </w:rPr>
      </w:pPr>
      <w:r>
        <w:rPr>
          <w:rFonts w:ascii="宋体" w:hAnsi="宋体" w:cs="宋体" w:hint="eastAsia"/>
        </w:rPr>
        <w:t>在修读完成副修本科专业课程学分的基础上，完成副修专业的实践教学环节（见习实习、毕业论文或毕业设计），达到学位授予条件，且副修专业与主修专业分属于不同学科门类，则在取得主修专业学士学位证书后，可授予副修学士学位。</w:t>
      </w:r>
    </w:p>
    <w:p w:rsidR="001A722C" w:rsidRDefault="001A722C" w:rsidP="001A722C">
      <w:pPr>
        <w:spacing w:beforeLines="50" w:afterLines="50"/>
        <w:ind w:firstLineChars="200" w:firstLine="420"/>
        <w:rPr>
          <w:rFonts w:ascii="宋体"/>
        </w:rPr>
      </w:pPr>
      <w:r>
        <w:rPr>
          <w:rFonts w:ascii="宋体" w:hAnsi="宋体" w:cs="宋体"/>
        </w:rPr>
        <w:t>4</w:t>
      </w:r>
      <w:r>
        <w:rPr>
          <w:rFonts w:ascii="宋体" w:hAnsi="宋体" w:cs="宋体" w:hint="eastAsia"/>
        </w:rPr>
        <w:t>、有关规定</w:t>
      </w:r>
    </w:p>
    <w:p w:rsidR="001A722C" w:rsidRDefault="001A722C" w:rsidP="001A722C">
      <w:pPr>
        <w:ind w:firstLineChars="200" w:firstLine="420"/>
        <w:rPr>
          <w:rFonts w:ascii="宋体"/>
        </w:rPr>
      </w:pPr>
      <w:r>
        <w:rPr>
          <w:rFonts w:ascii="宋体" w:hAnsi="宋体" w:cs="宋体" w:hint="eastAsia"/>
        </w:rPr>
        <w:t>主修专业与副修专业相同的课程，或者主修专业课程教学要求高于副修专业的，经相关学院认定，可用主修专业课程代替副修专业课程，不必重复修读。</w:t>
      </w:r>
    </w:p>
    <w:p w:rsidR="00A30733" w:rsidRDefault="001A722C" w:rsidP="001A722C">
      <w:pPr>
        <w:ind w:firstLineChars="200" w:firstLine="420"/>
        <w:rPr>
          <w:rFonts w:ascii="宋体" w:hAnsi="宋体" w:cs="宋体"/>
        </w:rPr>
      </w:pPr>
      <w:r>
        <w:rPr>
          <w:rFonts w:ascii="宋体" w:hAnsi="宋体" w:cs="宋体" w:hint="eastAsia"/>
        </w:rPr>
        <w:t>学生因多种原因终止副修后，副修期间所修读的副修专业课程学分可转为主修专业的任选课学分。</w:t>
      </w:r>
    </w:p>
    <w:p w:rsidR="00A30733" w:rsidRDefault="00A30733">
      <w:pPr>
        <w:widowControl/>
        <w:jc w:val="left"/>
        <w:rPr>
          <w:rFonts w:ascii="宋体" w:hAnsi="宋体" w:cs="宋体"/>
        </w:rPr>
      </w:pPr>
      <w:r>
        <w:rPr>
          <w:rFonts w:ascii="宋体" w:hAnsi="宋体" w:cs="宋体"/>
        </w:rPr>
        <w:br w:type="page"/>
      </w:r>
    </w:p>
    <w:p w:rsidR="00A30733" w:rsidRPr="00A30733" w:rsidRDefault="00A30733" w:rsidP="00A30733">
      <w:pPr>
        <w:spacing w:beforeLines="50" w:afterLines="50"/>
        <w:ind w:firstLineChars="200" w:firstLine="420"/>
        <w:rPr>
          <w:rFonts w:ascii="宋体" w:hAnsi="宋体" w:cs="宋体" w:hint="eastAsia"/>
          <w:kern w:val="0"/>
          <w:sz w:val="24"/>
          <w:szCs w:val="24"/>
        </w:rPr>
      </w:pPr>
      <w:r w:rsidRPr="00A30733">
        <w:rPr>
          <w:rFonts w:ascii="Times New Roman" w:hAnsi="Times New Roman" w:hint="eastAsia"/>
          <w:szCs w:val="24"/>
        </w:rPr>
        <w:lastRenderedPageBreak/>
        <w:t>相关材料：</w:t>
      </w:r>
      <w:r w:rsidRPr="00A30733">
        <w:rPr>
          <w:rFonts w:ascii="Times New Roman" w:hAnsi="Times New Roman" w:hint="eastAsia"/>
          <w:szCs w:val="24"/>
        </w:rPr>
        <w:t>3</w:t>
      </w:r>
      <w:r w:rsidRPr="00A30733">
        <w:rPr>
          <w:rFonts w:ascii="宋体" w:hAnsi="宋体" w:cs="宋体"/>
          <w:kern w:val="0"/>
          <w:sz w:val="24"/>
          <w:szCs w:val="24"/>
        </w:rPr>
        <w:t> </w:t>
      </w:r>
    </w:p>
    <w:p w:rsidR="00A30733" w:rsidRPr="0043197B" w:rsidRDefault="00A30733" w:rsidP="00A30733">
      <w:pPr>
        <w:spacing w:line="336" w:lineRule="auto"/>
        <w:ind w:firstLine="435"/>
        <w:jc w:val="center"/>
        <w:rPr>
          <w:rFonts w:hint="eastAsia"/>
          <w:b/>
          <w:bCs/>
          <w:sz w:val="28"/>
          <w:szCs w:val="28"/>
        </w:rPr>
      </w:pPr>
      <w:r>
        <w:rPr>
          <w:rFonts w:hint="eastAsia"/>
          <w:b/>
          <w:bCs/>
          <w:sz w:val="28"/>
          <w:szCs w:val="28"/>
        </w:rPr>
        <w:t>马克思主义学院哲学专业</w:t>
      </w:r>
      <w:r w:rsidRPr="0043197B">
        <w:rPr>
          <w:rFonts w:hint="eastAsia"/>
          <w:b/>
          <w:bCs/>
          <w:sz w:val="28"/>
          <w:szCs w:val="28"/>
        </w:rPr>
        <w:t>创新人才培养实施方案</w:t>
      </w:r>
    </w:p>
    <w:p w:rsidR="00A30733" w:rsidRDefault="00A30733" w:rsidP="00A30733">
      <w:pPr>
        <w:spacing w:line="336" w:lineRule="auto"/>
        <w:ind w:firstLineChars="200" w:firstLine="422"/>
        <w:rPr>
          <w:rFonts w:hint="eastAsia"/>
          <w:b/>
          <w:bCs/>
        </w:rPr>
      </w:pPr>
      <w:r>
        <w:rPr>
          <w:rFonts w:hint="eastAsia"/>
          <w:b/>
          <w:bCs/>
        </w:rPr>
        <w:t>一、指导思想</w:t>
      </w:r>
    </w:p>
    <w:p w:rsidR="00A30733" w:rsidRDefault="00A30733" w:rsidP="00A30733">
      <w:pPr>
        <w:spacing w:line="336" w:lineRule="auto"/>
        <w:ind w:firstLineChars="200" w:firstLine="420"/>
        <w:rPr>
          <w:rFonts w:hint="eastAsia"/>
        </w:rPr>
      </w:pPr>
      <w:r>
        <w:rPr>
          <w:rFonts w:hint="eastAsia"/>
        </w:rPr>
        <w:t>以科学发展观为指导，积极贯彻执行学校有关创新人才培养的文件精神，给学生更多的个性发展空间，注重培养学生的实际能力，提高学生自身素质，培养出适应</w:t>
      </w:r>
      <w:r>
        <w:rPr>
          <w:rFonts w:hint="eastAsia"/>
        </w:rPr>
        <w:t>21</w:t>
      </w:r>
      <w:r>
        <w:rPr>
          <w:rFonts w:hint="eastAsia"/>
        </w:rPr>
        <w:t>世纪社会发展需要的多层次、多品位、复合型、厚基础、宽口径的高素质创新人才。</w:t>
      </w:r>
    </w:p>
    <w:p w:rsidR="00A30733" w:rsidRDefault="00A30733" w:rsidP="00A30733">
      <w:pPr>
        <w:spacing w:line="336" w:lineRule="auto"/>
        <w:ind w:firstLineChars="200" w:firstLine="422"/>
        <w:rPr>
          <w:rFonts w:hint="eastAsia"/>
          <w:b/>
          <w:bCs/>
        </w:rPr>
      </w:pPr>
      <w:r>
        <w:rPr>
          <w:rFonts w:hint="eastAsia"/>
          <w:b/>
          <w:bCs/>
        </w:rPr>
        <w:t>二、基本方式与措施</w:t>
      </w:r>
    </w:p>
    <w:p w:rsidR="00A30733" w:rsidRDefault="00A30733" w:rsidP="00A30733">
      <w:pPr>
        <w:spacing w:line="336" w:lineRule="auto"/>
        <w:ind w:firstLine="435"/>
        <w:rPr>
          <w:rFonts w:hint="eastAsia"/>
        </w:rPr>
      </w:pPr>
      <w:r>
        <w:rPr>
          <w:rFonts w:hint="eastAsia"/>
        </w:rPr>
        <w:t>1</w:t>
      </w:r>
      <w:r>
        <w:rPr>
          <w:rFonts w:hint="eastAsia"/>
        </w:rPr>
        <w:t>、实施素质教育，改革人才培养模式，充分发挥“两个课堂”的作用，积极支持学生参加学术科研活动和社会实践活动，提高学生收集处理信息、获取新知识和分析解决问题等各方面的能力，培养专业基础扎实、知识面宽、能力强、素质高、具有创业精神的创新型和复合型的应用性人才。</w:t>
      </w:r>
    </w:p>
    <w:p w:rsidR="00A30733" w:rsidRDefault="00A30733" w:rsidP="00A30733">
      <w:pPr>
        <w:spacing w:line="336" w:lineRule="auto"/>
        <w:ind w:firstLine="435"/>
        <w:rPr>
          <w:rFonts w:hint="eastAsia"/>
        </w:rPr>
      </w:pPr>
      <w:r>
        <w:rPr>
          <w:rFonts w:hint="eastAsia"/>
        </w:rPr>
        <w:t>2</w:t>
      </w:r>
      <w:r>
        <w:rPr>
          <w:rFonts w:hint="eastAsia"/>
        </w:rPr>
        <w:t>、加强第一课堂的教学、通过全方位的教学改革，积极创造培养创新人才的基础条件。不断改进教学方法与手段，更新教学内容，培养基础扎实、知识面宽、动手能力强的复合型应用型专门人才。</w:t>
      </w:r>
    </w:p>
    <w:p w:rsidR="00A30733" w:rsidRDefault="00A30733" w:rsidP="00A30733">
      <w:pPr>
        <w:spacing w:line="336" w:lineRule="auto"/>
        <w:ind w:firstLine="435"/>
        <w:rPr>
          <w:rFonts w:hint="eastAsia"/>
        </w:rPr>
      </w:pPr>
      <w:r>
        <w:rPr>
          <w:rFonts w:hint="eastAsia"/>
        </w:rPr>
        <w:t>（</w:t>
      </w:r>
      <w:r>
        <w:rPr>
          <w:rFonts w:hint="eastAsia"/>
        </w:rPr>
        <w:t>1</w:t>
      </w:r>
      <w:r>
        <w:rPr>
          <w:rFonts w:hint="eastAsia"/>
        </w:rPr>
        <w:t>）课堂教学注重培养学生主体意识，指导和加强学生对语言和计算机能力的培养，采取灵活多样的培养方式，制订适应创新人才和复合型人才培养的教学计划，因材施教。</w:t>
      </w:r>
    </w:p>
    <w:p w:rsidR="00A30733" w:rsidRDefault="00A30733" w:rsidP="00A30733">
      <w:pPr>
        <w:spacing w:line="336" w:lineRule="auto"/>
        <w:ind w:firstLine="435"/>
        <w:rPr>
          <w:rFonts w:hint="eastAsia"/>
        </w:rPr>
      </w:pPr>
      <w:r>
        <w:rPr>
          <w:rFonts w:hint="eastAsia"/>
        </w:rPr>
        <w:t>（</w:t>
      </w:r>
      <w:r>
        <w:rPr>
          <w:rFonts w:hint="eastAsia"/>
        </w:rPr>
        <w:t>2</w:t>
      </w:r>
      <w:r>
        <w:rPr>
          <w:rFonts w:hint="eastAsia"/>
        </w:rPr>
        <w:t>）教学严格按照学校实施的学分制教学管理运行机制。本科生选修课实行全部任选，鼓励学生跨专业选课；拓宽知识面，给学生自主学习的选择空间。</w:t>
      </w:r>
    </w:p>
    <w:p w:rsidR="00A30733" w:rsidRDefault="00A30733" w:rsidP="00A30733">
      <w:pPr>
        <w:spacing w:line="336" w:lineRule="auto"/>
        <w:ind w:firstLine="435"/>
        <w:rPr>
          <w:rFonts w:hint="eastAsia"/>
        </w:rPr>
      </w:pPr>
      <w:r>
        <w:rPr>
          <w:rFonts w:hint="eastAsia"/>
        </w:rPr>
        <w:t>（</w:t>
      </w:r>
      <w:r>
        <w:rPr>
          <w:rFonts w:hint="eastAsia"/>
        </w:rPr>
        <w:t>3</w:t>
      </w:r>
      <w:r>
        <w:rPr>
          <w:rFonts w:hint="eastAsia"/>
        </w:rPr>
        <w:t>）改进教学方法、更新教学内容。发挥具有创新精神教师的积极作用，要求教师注重创新过程和创新结果，将前沿性、创造性研究成果引入教学。</w:t>
      </w:r>
    </w:p>
    <w:p w:rsidR="00A30733" w:rsidRDefault="00A30733" w:rsidP="00A30733">
      <w:pPr>
        <w:spacing w:line="336" w:lineRule="auto"/>
        <w:ind w:firstLine="435"/>
        <w:rPr>
          <w:rFonts w:hint="eastAsia"/>
        </w:rPr>
      </w:pPr>
      <w:r>
        <w:rPr>
          <w:rFonts w:hint="eastAsia"/>
        </w:rPr>
        <w:t>3</w:t>
      </w:r>
      <w:r>
        <w:rPr>
          <w:rFonts w:hint="eastAsia"/>
        </w:rPr>
        <w:t>、支持学生参加科研活动，培养学生的创造思维与创新能力。</w:t>
      </w:r>
    </w:p>
    <w:p w:rsidR="00A30733" w:rsidRDefault="00A30733" w:rsidP="00A30733">
      <w:pPr>
        <w:spacing w:line="336" w:lineRule="auto"/>
        <w:ind w:firstLine="435"/>
        <w:rPr>
          <w:rFonts w:hint="eastAsia"/>
        </w:rPr>
      </w:pPr>
      <w:r>
        <w:rPr>
          <w:rFonts w:hint="eastAsia"/>
        </w:rPr>
        <w:t>（</w:t>
      </w:r>
      <w:r>
        <w:rPr>
          <w:rFonts w:hint="eastAsia"/>
        </w:rPr>
        <w:t>1</w:t>
      </w:r>
      <w:r>
        <w:rPr>
          <w:rFonts w:hint="eastAsia"/>
        </w:rPr>
        <w:t>）支持学生参加教师的科研项目研究。为学生科技创新社团配备指导教师、设立专项基金，为学生出高水平成果创造条件。</w:t>
      </w:r>
    </w:p>
    <w:p w:rsidR="00A30733" w:rsidRDefault="00A30733" w:rsidP="00A30733">
      <w:pPr>
        <w:spacing w:line="336" w:lineRule="auto"/>
        <w:ind w:firstLine="435"/>
        <w:rPr>
          <w:rFonts w:hint="eastAsia"/>
        </w:rPr>
      </w:pPr>
      <w:r>
        <w:rPr>
          <w:rFonts w:hint="eastAsia"/>
        </w:rPr>
        <w:t>（</w:t>
      </w:r>
      <w:r>
        <w:rPr>
          <w:rFonts w:hint="eastAsia"/>
        </w:rPr>
        <w:t>2</w:t>
      </w:r>
      <w:r>
        <w:rPr>
          <w:rFonts w:hint="eastAsia"/>
        </w:rPr>
        <w:t>）鼓励学生科研立项。经学生申请、专家论证后，成立课题组，参与教师的项目研究。</w:t>
      </w:r>
    </w:p>
    <w:p w:rsidR="00A30733" w:rsidRDefault="00A30733" w:rsidP="00A30733">
      <w:pPr>
        <w:spacing w:line="336" w:lineRule="auto"/>
        <w:ind w:firstLine="435"/>
        <w:rPr>
          <w:rFonts w:hint="eastAsia"/>
        </w:rPr>
      </w:pPr>
      <w:r>
        <w:rPr>
          <w:rFonts w:hint="eastAsia"/>
        </w:rPr>
        <w:t>4</w:t>
      </w:r>
      <w:r>
        <w:rPr>
          <w:rFonts w:hint="eastAsia"/>
        </w:rPr>
        <w:t>、组织学生参加第二课堂的学术科技活动，拓宽学生的知识面，提高学生动手能力、快速反应能力和实践能力。</w:t>
      </w:r>
    </w:p>
    <w:p w:rsidR="00A30733" w:rsidRDefault="00A30733" w:rsidP="00A30733">
      <w:pPr>
        <w:spacing w:line="336" w:lineRule="auto"/>
        <w:ind w:firstLine="435"/>
        <w:rPr>
          <w:rFonts w:hint="eastAsia"/>
        </w:rPr>
      </w:pPr>
      <w:r>
        <w:rPr>
          <w:rFonts w:hint="eastAsia"/>
        </w:rPr>
        <w:t>（</w:t>
      </w:r>
      <w:r>
        <w:rPr>
          <w:rFonts w:hint="eastAsia"/>
        </w:rPr>
        <w:t>1</w:t>
      </w:r>
      <w:r>
        <w:rPr>
          <w:rFonts w:hint="eastAsia"/>
        </w:rPr>
        <w:t>）举办各种形式的学术沙龙和学术报告会。</w:t>
      </w:r>
    </w:p>
    <w:p w:rsidR="00A30733" w:rsidRDefault="00A30733" w:rsidP="00A30733">
      <w:pPr>
        <w:spacing w:line="336" w:lineRule="auto"/>
        <w:ind w:firstLine="435"/>
        <w:rPr>
          <w:rFonts w:hint="eastAsia"/>
        </w:rPr>
      </w:pPr>
      <w:r>
        <w:rPr>
          <w:rFonts w:hint="eastAsia"/>
        </w:rPr>
        <w:t>（</w:t>
      </w:r>
      <w:r>
        <w:rPr>
          <w:rFonts w:hint="eastAsia"/>
        </w:rPr>
        <w:t>2</w:t>
      </w:r>
      <w:r>
        <w:rPr>
          <w:rFonts w:hint="eastAsia"/>
        </w:rPr>
        <w:t>）支持学生社团开展学术、科技活动。</w:t>
      </w:r>
    </w:p>
    <w:p w:rsidR="00A30733" w:rsidRDefault="00A30733" w:rsidP="00A30733">
      <w:pPr>
        <w:spacing w:line="336" w:lineRule="auto"/>
        <w:ind w:leftChars="200" w:left="420" w:firstLineChars="7" w:firstLine="15"/>
        <w:rPr>
          <w:rFonts w:hint="eastAsia"/>
        </w:rPr>
      </w:pPr>
      <w:r>
        <w:rPr>
          <w:rFonts w:hint="eastAsia"/>
        </w:rPr>
        <w:t>（</w:t>
      </w:r>
      <w:r>
        <w:rPr>
          <w:rFonts w:hint="eastAsia"/>
        </w:rPr>
        <w:t>3</w:t>
      </w:r>
      <w:r>
        <w:rPr>
          <w:rFonts w:hint="eastAsia"/>
        </w:rPr>
        <w:t>）加强多媒体教学；提高学生善于动脑，积极创新和实际操作的能力。</w:t>
      </w:r>
    </w:p>
    <w:p w:rsidR="00A30733" w:rsidRDefault="00A30733" w:rsidP="00A30733">
      <w:pPr>
        <w:spacing w:line="336" w:lineRule="auto"/>
        <w:ind w:leftChars="200" w:left="420" w:firstLineChars="7" w:firstLine="15"/>
        <w:rPr>
          <w:rFonts w:hint="eastAsia"/>
        </w:rPr>
      </w:pPr>
      <w:r>
        <w:rPr>
          <w:rFonts w:hint="eastAsia"/>
        </w:rPr>
        <w:t>（</w:t>
      </w:r>
      <w:r>
        <w:rPr>
          <w:rFonts w:hint="eastAsia"/>
        </w:rPr>
        <w:t>4</w:t>
      </w:r>
      <w:r>
        <w:rPr>
          <w:rFonts w:hint="eastAsia"/>
        </w:rPr>
        <w:t>）积极开展“辩论赛”、“演讲赛”、“征文赛”等系列活动。</w:t>
      </w:r>
    </w:p>
    <w:p w:rsidR="00A30733" w:rsidRDefault="00A30733" w:rsidP="00A30733">
      <w:pPr>
        <w:spacing w:line="336" w:lineRule="auto"/>
        <w:ind w:firstLine="435"/>
        <w:rPr>
          <w:rFonts w:hint="eastAsia"/>
        </w:rPr>
      </w:pPr>
      <w:r>
        <w:rPr>
          <w:rFonts w:hint="eastAsia"/>
        </w:rPr>
        <w:lastRenderedPageBreak/>
        <w:t>（</w:t>
      </w:r>
      <w:r>
        <w:rPr>
          <w:rFonts w:hint="eastAsia"/>
        </w:rPr>
        <w:t>5</w:t>
      </w:r>
      <w:r>
        <w:rPr>
          <w:rFonts w:hint="eastAsia"/>
        </w:rPr>
        <w:t>）学生在校期间，必须参加课外学术科研活动，独立完成一篇以上（含一篇）学术论文，对公开发表的学术论文除按学院给予创新学分外，学院还颁发“实践创新”奖；学院鼓励学生积极参加全国大学生“挑战杯”等竞赛，对获奖学生进行奖励。</w:t>
      </w:r>
    </w:p>
    <w:p w:rsidR="00A30733" w:rsidRDefault="00A30733" w:rsidP="00A30733">
      <w:pPr>
        <w:spacing w:line="336" w:lineRule="auto"/>
        <w:ind w:firstLineChars="200" w:firstLine="422"/>
        <w:rPr>
          <w:rFonts w:hint="eastAsia"/>
          <w:b/>
          <w:bCs/>
        </w:rPr>
      </w:pPr>
      <w:r>
        <w:rPr>
          <w:rFonts w:hint="eastAsia"/>
          <w:b/>
          <w:bCs/>
        </w:rPr>
        <w:t>三、奖励办法</w:t>
      </w:r>
    </w:p>
    <w:p w:rsidR="00A30733" w:rsidRDefault="00A30733" w:rsidP="00A30733">
      <w:pPr>
        <w:spacing w:line="336" w:lineRule="auto"/>
        <w:ind w:firstLineChars="200" w:firstLine="420"/>
        <w:rPr>
          <w:rFonts w:hint="eastAsia"/>
        </w:rPr>
      </w:pPr>
      <w:r>
        <w:rPr>
          <w:rFonts w:hint="eastAsia"/>
        </w:rPr>
        <w:t>1</w:t>
      </w:r>
      <w:r>
        <w:rPr>
          <w:rFonts w:hint="eastAsia"/>
        </w:rPr>
        <w:t>、通过设立创新人才培养基金、科技创新奖学金、指导教师专项奖金等方式，建立创新人才培养激励机制。</w:t>
      </w:r>
    </w:p>
    <w:p w:rsidR="00A30733" w:rsidRDefault="00A30733" w:rsidP="00A30733">
      <w:pPr>
        <w:spacing w:line="336" w:lineRule="auto"/>
        <w:ind w:firstLineChars="200" w:firstLine="420"/>
        <w:rPr>
          <w:rFonts w:hint="eastAsia"/>
        </w:rPr>
      </w:pPr>
      <w:r>
        <w:rPr>
          <w:rFonts w:hint="eastAsia"/>
        </w:rPr>
        <w:t>2</w:t>
      </w:r>
      <w:r>
        <w:rPr>
          <w:rFonts w:hint="eastAsia"/>
        </w:rPr>
        <w:t>、设立创新人才培养基金，专项用于创新人才培养工作。</w:t>
      </w:r>
    </w:p>
    <w:p w:rsidR="00A30733" w:rsidRDefault="00A30733" w:rsidP="00A30733">
      <w:pPr>
        <w:spacing w:line="336" w:lineRule="auto"/>
        <w:ind w:firstLineChars="200" w:firstLine="420"/>
        <w:rPr>
          <w:rFonts w:hint="eastAsia"/>
        </w:rPr>
      </w:pPr>
      <w:r>
        <w:rPr>
          <w:rFonts w:hint="eastAsia"/>
        </w:rPr>
        <w:t>3</w:t>
      </w:r>
      <w:r>
        <w:rPr>
          <w:rFonts w:hint="eastAsia"/>
        </w:rPr>
        <w:t>、设立创新学分，由领导小组审定给予创新成果获得者奖励</w:t>
      </w:r>
      <w:r>
        <w:rPr>
          <w:rFonts w:hint="eastAsia"/>
        </w:rPr>
        <w:t>2</w:t>
      </w:r>
      <w:r>
        <w:rPr>
          <w:rFonts w:hint="eastAsia"/>
        </w:rPr>
        <w:t>—</w:t>
      </w:r>
      <w:r>
        <w:rPr>
          <w:rFonts w:hint="eastAsia"/>
        </w:rPr>
        <w:t>4</w:t>
      </w:r>
      <w:r>
        <w:rPr>
          <w:rFonts w:hint="eastAsia"/>
        </w:rPr>
        <w:t>学分。</w:t>
      </w:r>
    </w:p>
    <w:p w:rsidR="00A30733" w:rsidRDefault="00A30733" w:rsidP="00A30733">
      <w:pPr>
        <w:spacing w:line="336" w:lineRule="auto"/>
        <w:ind w:firstLine="435"/>
        <w:rPr>
          <w:rFonts w:hint="eastAsia"/>
        </w:rPr>
      </w:pPr>
      <w:r>
        <w:rPr>
          <w:rFonts w:hint="eastAsia"/>
        </w:rPr>
        <w:t>4</w:t>
      </w:r>
      <w:r>
        <w:rPr>
          <w:rFonts w:hint="eastAsia"/>
        </w:rPr>
        <w:t>、设立科技创新奖学金，鼓励学生多出科研成果或发表具有较高水平的学术论文、作品。</w:t>
      </w:r>
    </w:p>
    <w:p w:rsidR="00A30733" w:rsidRDefault="00A30733" w:rsidP="00A30733">
      <w:pPr>
        <w:spacing w:line="336" w:lineRule="auto"/>
        <w:ind w:firstLine="435"/>
        <w:rPr>
          <w:rFonts w:hint="eastAsia"/>
        </w:rPr>
      </w:pPr>
      <w:r>
        <w:rPr>
          <w:rFonts w:hint="eastAsia"/>
        </w:rPr>
        <w:t>（</w:t>
      </w:r>
      <w:r>
        <w:rPr>
          <w:rFonts w:hint="eastAsia"/>
        </w:rPr>
        <w:t>1</w:t>
      </w:r>
      <w:r>
        <w:rPr>
          <w:rFonts w:hint="eastAsia"/>
        </w:rPr>
        <w:t>）一等科技创新奖学金：有优秀科研成果经专家鉴定，证明有一定创造性和实用价值；在国家一级刊物上发表优秀学术论文；在全国“挑战杯”大学生课外学术科技作品竞赛中获一等奖的集体或个人，一次性奖励人民币</w:t>
      </w:r>
      <w:r>
        <w:rPr>
          <w:rFonts w:hint="eastAsia"/>
        </w:rPr>
        <w:t>1000</w:t>
      </w:r>
      <w:r>
        <w:rPr>
          <w:rFonts w:hint="eastAsia"/>
        </w:rPr>
        <w:t>元。</w:t>
      </w:r>
    </w:p>
    <w:p w:rsidR="00A30733" w:rsidRDefault="00A30733" w:rsidP="00A30733">
      <w:pPr>
        <w:spacing w:line="336" w:lineRule="auto"/>
        <w:ind w:firstLine="435"/>
        <w:rPr>
          <w:rFonts w:hint="eastAsia"/>
        </w:rPr>
      </w:pPr>
      <w:r>
        <w:rPr>
          <w:rFonts w:hint="eastAsia"/>
        </w:rPr>
        <w:t>（</w:t>
      </w:r>
      <w:r>
        <w:rPr>
          <w:rFonts w:hint="eastAsia"/>
        </w:rPr>
        <w:t>2</w:t>
      </w:r>
      <w:r>
        <w:rPr>
          <w:rFonts w:hint="eastAsia"/>
        </w:rPr>
        <w:t>）二等科技创新奖学金：取得具有较大经济价值的科研成果；在省级以上学术刊物上发表优秀学术论文；在全国“挑战杯”大学生课外学术科技作品竞赛中获二、三等奖、在全省“挑战杯”大学生课外学术科技作品竞赛中获一等奖的集体或个人，一次性奖励人民币</w:t>
      </w:r>
      <w:r>
        <w:rPr>
          <w:rFonts w:hint="eastAsia"/>
        </w:rPr>
        <w:t>500</w:t>
      </w:r>
      <w:r>
        <w:rPr>
          <w:rFonts w:hint="eastAsia"/>
        </w:rPr>
        <w:t>元。全省“挑战杯”大学生课外学术科技作品竞赛中获二、三等奖的，一次性奖励人民币</w:t>
      </w:r>
      <w:r>
        <w:rPr>
          <w:rFonts w:hint="eastAsia"/>
        </w:rPr>
        <w:t>300</w:t>
      </w:r>
      <w:r>
        <w:rPr>
          <w:rFonts w:hint="eastAsia"/>
        </w:rPr>
        <w:t>元。</w:t>
      </w:r>
    </w:p>
    <w:p w:rsidR="00A30733" w:rsidRDefault="00A30733" w:rsidP="00A30733">
      <w:pPr>
        <w:spacing w:line="336" w:lineRule="auto"/>
        <w:ind w:firstLine="435"/>
        <w:rPr>
          <w:rFonts w:hint="eastAsia"/>
        </w:rPr>
      </w:pPr>
      <w:r>
        <w:rPr>
          <w:rFonts w:hint="eastAsia"/>
        </w:rPr>
        <w:t>（</w:t>
      </w:r>
      <w:r>
        <w:rPr>
          <w:rFonts w:hint="eastAsia"/>
        </w:rPr>
        <w:t>3</w:t>
      </w:r>
      <w:r>
        <w:rPr>
          <w:rFonts w:hint="eastAsia"/>
        </w:rPr>
        <w:t>）三等科技创新奖学金：在校级科技活动中获一等奖；在全国和全省“挑战杯”大学生课外学术科技作品竞赛中获鼓励的集体或个人，一次性奖励人民币</w:t>
      </w:r>
      <w:r>
        <w:rPr>
          <w:rFonts w:hint="eastAsia"/>
        </w:rPr>
        <w:t>100</w:t>
      </w:r>
      <w:r>
        <w:rPr>
          <w:rFonts w:hint="eastAsia"/>
        </w:rPr>
        <w:t>元。对获得科技创新奖学金的学生，同时颁发奖励证书。</w:t>
      </w:r>
    </w:p>
    <w:p w:rsidR="00A30733" w:rsidRDefault="00A30733" w:rsidP="00A30733">
      <w:pPr>
        <w:spacing w:line="336" w:lineRule="auto"/>
        <w:ind w:firstLine="435"/>
        <w:rPr>
          <w:rFonts w:hint="eastAsia"/>
        </w:rPr>
      </w:pPr>
      <w:r>
        <w:rPr>
          <w:rFonts w:hint="eastAsia"/>
        </w:rPr>
        <w:t>5</w:t>
      </w:r>
      <w:r>
        <w:rPr>
          <w:rFonts w:hint="eastAsia"/>
        </w:rPr>
        <w:t>、设立指导教师专项奖金，鼓励指导培养学生创新能力，对表现优秀、成果突出的教师予以奖励。</w:t>
      </w:r>
    </w:p>
    <w:p w:rsidR="00A30733" w:rsidRDefault="00A30733" w:rsidP="00A30733">
      <w:pPr>
        <w:spacing w:line="336" w:lineRule="auto"/>
        <w:ind w:firstLine="435"/>
        <w:rPr>
          <w:rFonts w:hint="eastAsia"/>
          <w:b/>
          <w:bCs/>
        </w:rPr>
      </w:pPr>
      <w:r>
        <w:rPr>
          <w:rFonts w:hint="eastAsia"/>
          <w:b/>
          <w:bCs/>
        </w:rPr>
        <w:t>四、组织领导</w:t>
      </w:r>
    </w:p>
    <w:p w:rsidR="00A30733" w:rsidRDefault="00A30733" w:rsidP="00A30733">
      <w:pPr>
        <w:spacing w:line="336" w:lineRule="auto"/>
        <w:ind w:firstLine="435"/>
        <w:rPr>
          <w:rFonts w:hint="eastAsia"/>
        </w:rPr>
      </w:pPr>
      <w:r>
        <w:rPr>
          <w:rFonts w:hint="eastAsia"/>
        </w:rPr>
        <w:t>设立创新人才培养工程实施工作领导小组，决定创新人才培养工程实施的重大事项，指导创新人才培养工作。领导小组设组长</w:t>
      </w:r>
      <w:r>
        <w:rPr>
          <w:rFonts w:hint="eastAsia"/>
        </w:rPr>
        <w:t>1</w:t>
      </w:r>
      <w:r>
        <w:rPr>
          <w:rFonts w:hint="eastAsia"/>
        </w:rPr>
        <w:t>人，由系主任担任，设副组长</w:t>
      </w:r>
      <w:r>
        <w:rPr>
          <w:rFonts w:hint="eastAsia"/>
        </w:rPr>
        <w:t>1</w:t>
      </w:r>
      <w:r>
        <w:rPr>
          <w:rFonts w:hint="eastAsia"/>
        </w:rPr>
        <w:t>人，由系支部书记担任，领导小组成员主要由以上相关课程的教师组成。</w:t>
      </w:r>
    </w:p>
    <w:p w:rsidR="00A30733" w:rsidRDefault="00A30733" w:rsidP="00A30733">
      <w:pPr>
        <w:spacing w:line="336" w:lineRule="auto"/>
        <w:ind w:firstLine="435"/>
        <w:rPr>
          <w:rFonts w:hint="eastAsia"/>
        </w:rPr>
      </w:pPr>
    </w:p>
    <w:p w:rsidR="00A30733" w:rsidRDefault="00A30733" w:rsidP="00A30733">
      <w:pPr>
        <w:spacing w:line="336" w:lineRule="auto"/>
        <w:ind w:firstLine="435"/>
        <w:rPr>
          <w:rFonts w:hint="eastAsia"/>
        </w:rPr>
      </w:pPr>
    </w:p>
    <w:p w:rsidR="00A30733" w:rsidRPr="00D749A1" w:rsidRDefault="00A30733" w:rsidP="00A30733">
      <w:pPr>
        <w:spacing w:line="336" w:lineRule="auto"/>
        <w:ind w:rightChars="290" w:right="609" w:firstLine="5103"/>
        <w:jc w:val="center"/>
        <w:rPr>
          <w:rFonts w:hint="eastAsia"/>
          <w:sz w:val="24"/>
        </w:rPr>
      </w:pPr>
      <w:r>
        <w:rPr>
          <w:rFonts w:hint="eastAsia"/>
          <w:sz w:val="24"/>
        </w:rPr>
        <w:t>马克思主义学院哲学系</w:t>
      </w:r>
    </w:p>
    <w:p w:rsidR="00A30733" w:rsidRDefault="00A30733" w:rsidP="00A30733">
      <w:pPr>
        <w:spacing w:line="336" w:lineRule="auto"/>
        <w:ind w:rightChars="290" w:right="609" w:firstLineChars="2362" w:firstLine="4960"/>
        <w:jc w:val="center"/>
        <w:rPr>
          <w:rFonts w:hint="eastAsia"/>
        </w:rPr>
      </w:pPr>
      <w:r>
        <w:rPr>
          <w:rFonts w:hint="eastAsia"/>
        </w:rPr>
        <w:t>2015</w:t>
      </w:r>
      <w:r>
        <w:rPr>
          <w:rFonts w:hint="eastAsia"/>
        </w:rPr>
        <w:t>年</w:t>
      </w:r>
      <w:r>
        <w:rPr>
          <w:rFonts w:hint="eastAsia"/>
        </w:rPr>
        <w:t>4</w:t>
      </w:r>
      <w:r>
        <w:rPr>
          <w:rFonts w:hint="eastAsia"/>
        </w:rPr>
        <w:t>月</w:t>
      </w:r>
    </w:p>
    <w:p w:rsidR="001A722C" w:rsidRPr="00A30733" w:rsidRDefault="001A722C" w:rsidP="00A30733">
      <w:pPr>
        <w:spacing w:line="336" w:lineRule="auto"/>
        <w:rPr>
          <w:rFonts w:ascii="宋体" w:hint="eastAsia"/>
        </w:rPr>
      </w:pPr>
    </w:p>
    <w:sectPr w:rsidR="001A722C" w:rsidRPr="00A30733" w:rsidSect="001A722C">
      <w:pgSz w:w="11906" w:h="16838"/>
      <w:pgMar w:top="1440" w:right="1797"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2C" w:rsidRDefault="001A722C" w:rsidP="00C270C2">
      <w:r>
        <w:separator/>
      </w:r>
    </w:p>
  </w:endnote>
  <w:endnote w:type="continuationSeparator" w:id="1">
    <w:p w:rsidR="001A722C" w:rsidRDefault="001A722C" w:rsidP="00C27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2C" w:rsidRDefault="001A722C" w:rsidP="00C270C2">
      <w:r>
        <w:separator/>
      </w:r>
    </w:p>
  </w:footnote>
  <w:footnote w:type="continuationSeparator" w:id="1">
    <w:p w:rsidR="001A722C" w:rsidRDefault="001A722C" w:rsidP="00C270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FC9"/>
    <w:multiLevelType w:val="hybridMultilevel"/>
    <w:tmpl w:val="F66655DC"/>
    <w:lvl w:ilvl="0" w:tplc="78BC2926">
      <w:start w:val="2"/>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
    <w:nsid w:val="0C4D0521"/>
    <w:multiLevelType w:val="hybridMultilevel"/>
    <w:tmpl w:val="9EA00E8C"/>
    <w:lvl w:ilvl="0" w:tplc="29DA0F7E">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2">
    <w:nsid w:val="35511C7E"/>
    <w:multiLevelType w:val="hybridMultilevel"/>
    <w:tmpl w:val="445E5CD6"/>
    <w:lvl w:ilvl="0" w:tplc="764C9E10">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3">
    <w:nsid w:val="6B30541F"/>
    <w:multiLevelType w:val="hybridMultilevel"/>
    <w:tmpl w:val="F20C5130"/>
    <w:lvl w:ilvl="0" w:tplc="E7986BA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7A19580A"/>
    <w:multiLevelType w:val="hybridMultilevel"/>
    <w:tmpl w:val="00A2C94A"/>
    <w:lvl w:ilvl="0" w:tplc="E7986BA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
    <w:nsid w:val="7A2E09CB"/>
    <w:multiLevelType w:val="hybridMultilevel"/>
    <w:tmpl w:val="023E4F1A"/>
    <w:lvl w:ilvl="0" w:tplc="76D4FF90">
      <w:start w:val="1"/>
      <w:numFmt w:val="decimal"/>
      <w:lvlText w:val="%1、"/>
      <w:lvlJc w:val="left"/>
      <w:pPr>
        <w:ind w:left="1211"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0C2"/>
    <w:rsid w:val="00030FEF"/>
    <w:rsid w:val="00094464"/>
    <w:rsid w:val="000A02FA"/>
    <w:rsid w:val="000B6228"/>
    <w:rsid w:val="00106B64"/>
    <w:rsid w:val="00113EA7"/>
    <w:rsid w:val="001A722C"/>
    <w:rsid w:val="00263AEC"/>
    <w:rsid w:val="002A4399"/>
    <w:rsid w:val="002B4BF8"/>
    <w:rsid w:val="002E0A24"/>
    <w:rsid w:val="00343E48"/>
    <w:rsid w:val="00393621"/>
    <w:rsid w:val="003A3A96"/>
    <w:rsid w:val="004016FA"/>
    <w:rsid w:val="0042142C"/>
    <w:rsid w:val="00447069"/>
    <w:rsid w:val="004B166E"/>
    <w:rsid w:val="00557C39"/>
    <w:rsid w:val="006224DB"/>
    <w:rsid w:val="006A28E1"/>
    <w:rsid w:val="006F233E"/>
    <w:rsid w:val="00710082"/>
    <w:rsid w:val="00764946"/>
    <w:rsid w:val="007D67AB"/>
    <w:rsid w:val="00817B1D"/>
    <w:rsid w:val="00832200"/>
    <w:rsid w:val="008A5FCC"/>
    <w:rsid w:val="009B6C63"/>
    <w:rsid w:val="009D6C31"/>
    <w:rsid w:val="00A108C2"/>
    <w:rsid w:val="00A30733"/>
    <w:rsid w:val="00A66311"/>
    <w:rsid w:val="00AA3304"/>
    <w:rsid w:val="00AB5184"/>
    <w:rsid w:val="00AE3908"/>
    <w:rsid w:val="00BE402B"/>
    <w:rsid w:val="00BE7BF4"/>
    <w:rsid w:val="00C270C2"/>
    <w:rsid w:val="00C40183"/>
    <w:rsid w:val="00C439F2"/>
    <w:rsid w:val="00C5511E"/>
    <w:rsid w:val="00CE5650"/>
    <w:rsid w:val="00CF654F"/>
    <w:rsid w:val="00D1046C"/>
    <w:rsid w:val="00D25A18"/>
    <w:rsid w:val="00D60E8C"/>
    <w:rsid w:val="00D86E6A"/>
    <w:rsid w:val="00DC6880"/>
    <w:rsid w:val="00DD05E2"/>
    <w:rsid w:val="00E25EFF"/>
    <w:rsid w:val="00E42AFD"/>
    <w:rsid w:val="00E70705"/>
    <w:rsid w:val="00E7399E"/>
    <w:rsid w:val="00E945C4"/>
    <w:rsid w:val="00EF79A1"/>
    <w:rsid w:val="00F00B8D"/>
    <w:rsid w:val="00F76A3D"/>
    <w:rsid w:val="00F8066E"/>
    <w:rsid w:val="00FA1E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9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70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270C2"/>
    <w:rPr>
      <w:rFonts w:cs="Times New Roman"/>
      <w:sz w:val="18"/>
      <w:szCs w:val="18"/>
    </w:rPr>
  </w:style>
  <w:style w:type="paragraph" w:styleId="Footer">
    <w:name w:val="footer"/>
    <w:basedOn w:val="Normal"/>
    <w:link w:val="FooterChar"/>
    <w:uiPriority w:val="99"/>
    <w:rsid w:val="00C270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270C2"/>
    <w:rPr>
      <w:rFonts w:cs="Times New Roman"/>
      <w:sz w:val="18"/>
      <w:szCs w:val="18"/>
    </w:rPr>
  </w:style>
  <w:style w:type="paragraph" w:styleId="NormalWeb">
    <w:name w:val="Normal (Web)"/>
    <w:basedOn w:val="Normal"/>
    <w:uiPriority w:val="99"/>
    <w:rsid w:val="00C270C2"/>
    <w:pPr>
      <w:widowControl/>
      <w:spacing w:before="100" w:beforeAutospacing="1" w:after="100" w:afterAutospacing="1"/>
      <w:jc w:val="left"/>
    </w:pPr>
    <w:rPr>
      <w:rFonts w:ascii="宋体" w:hAnsi="宋体" w:cs="宋体"/>
      <w:kern w:val="0"/>
      <w:sz w:val="24"/>
      <w:szCs w:val="24"/>
    </w:rPr>
  </w:style>
  <w:style w:type="paragraph" w:styleId="Date">
    <w:name w:val="Date"/>
    <w:basedOn w:val="Normal"/>
    <w:next w:val="Normal"/>
    <w:link w:val="DateChar"/>
    <w:uiPriority w:val="99"/>
    <w:unhideWhenUsed/>
    <w:rsid w:val="001A722C"/>
    <w:pPr>
      <w:ind w:leftChars="2500" w:left="100"/>
    </w:pPr>
  </w:style>
  <w:style w:type="character" w:customStyle="1" w:styleId="DateChar">
    <w:name w:val="Date Char"/>
    <w:basedOn w:val="DefaultParagraphFont"/>
    <w:link w:val="Date"/>
    <w:uiPriority w:val="99"/>
    <w:semiHidden/>
    <w:rsid w:val="001A722C"/>
  </w:style>
  <w:style w:type="character" w:styleId="PageNumber">
    <w:name w:val="page number"/>
    <w:basedOn w:val="DefaultParagraphFont"/>
    <w:uiPriority w:val="99"/>
    <w:rsid w:val="001A722C"/>
    <w:rPr>
      <w:rFonts w:cs="Times New Roman"/>
    </w:rPr>
  </w:style>
  <w:style w:type="paragraph" w:styleId="BodyText2">
    <w:name w:val="Body Text 2"/>
    <w:basedOn w:val="Normal"/>
    <w:link w:val="BodyText2Char"/>
    <w:uiPriority w:val="99"/>
    <w:rsid w:val="001A722C"/>
    <w:pPr>
      <w:spacing w:line="500" w:lineRule="exact"/>
      <w:jc w:val="center"/>
    </w:pPr>
    <w:rPr>
      <w:rFonts w:ascii="Times New Roman" w:eastAsia="华文中宋" w:hAnsi="Times New Roman"/>
      <w:w w:val="90"/>
      <w:sz w:val="44"/>
      <w:szCs w:val="44"/>
    </w:rPr>
  </w:style>
  <w:style w:type="character" w:customStyle="1" w:styleId="BodyText2Char">
    <w:name w:val="Body Text 2 Char"/>
    <w:basedOn w:val="DefaultParagraphFont"/>
    <w:link w:val="BodyText2"/>
    <w:uiPriority w:val="99"/>
    <w:rsid w:val="001A722C"/>
    <w:rPr>
      <w:rFonts w:ascii="Times New Roman" w:eastAsia="华文中宋" w:hAnsi="Times New Roman"/>
      <w:w w:val="90"/>
      <w:sz w:val="44"/>
      <w:szCs w:val="44"/>
    </w:rPr>
  </w:style>
  <w:style w:type="paragraph" w:styleId="BalloonText">
    <w:name w:val="Balloon Text"/>
    <w:basedOn w:val="Normal"/>
    <w:link w:val="BalloonTextChar"/>
    <w:uiPriority w:val="99"/>
    <w:semiHidden/>
    <w:rsid w:val="001A722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722C"/>
    <w:rPr>
      <w:rFonts w:ascii="Times New Roman" w:hAnsi="Times New Roman"/>
      <w:sz w:val="18"/>
      <w:szCs w:val="18"/>
    </w:rPr>
  </w:style>
  <w:style w:type="paragraph" w:styleId="BodyText">
    <w:name w:val="Body Text"/>
    <w:basedOn w:val="Normal"/>
    <w:link w:val="BodyTextChar"/>
    <w:uiPriority w:val="99"/>
    <w:rsid w:val="001A722C"/>
    <w:pPr>
      <w:spacing w:line="500" w:lineRule="exact"/>
    </w:pPr>
    <w:rPr>
      <w:rFonts w:ascii="Times New Roman" w:hAnsi="Times New Roman"/>
      <w:sz w:val="24"/>
      <w:szCs w:val="24"/>
    </w:rPr>
  </w:style>
  <w:style w:type="character" w:customStyle="1" w:styleId="BodyTextChar">
    <w:name w:val="Body Text Char"/>
    <w:basedOn w:val="DefaultParagraphFont"/>
    <w:link w:val="BodyText"/>
    <w:uiPriority w:val="99"/>
    <w:rsid w:val="001A722C"/>
    <w:rPr>
      <w:rFonts w:ascii="Times New Roman" w:hAnsi="Times New Roman"/>
      <w:sz w:val="24"/>
      <w:szCs w:val="24"/>
    </w:rPr>
  </w:style>
  <w:style w:type="paragraph" w:styleId="BodyTextIndent3">
    <w:name w:val="Body Text Indent 3"/>
    <w:basedOn w:val="Normal"/>
    <w:link w:val="BodyTextIndent3Char"/>
    <w:uiPriority w:val="99"/>
    <w:rsid w:val="001A722C"/>
    <w:pPr>
      <w:spacing w:line="500" w:lineRule="exact"/>
      <w:ind w:firstLineChars="200" w:firstLine="480"/>
    </w:pPr>
    <w:rPr>
      <w:rFonts w:ascii="宋体" w:hAnsi="宋体" w:cs="宋体"/>
      <w:sz w:val="24"/>
      <w:szCs w:val="24"/>
    </w:rPr>
  </w:style>
  <w:style w:type="character" w:customStyle="1" w:styleId="BodyTextIndent3Char">
    <w:name w:val="Body Text Indent 3 Char"/>
    <w:basedOn w:val="DefaultParagraphFont"/>
    <w:link w:val="BodyTextIndent3"/>
    <w:uiPriority w:val="99"/>
    <w:rsid w:val="001A722C"/>
    <w:rPr>
      <w:rFonts w:ascii="宋体" w:hAnsi="宋体" w:cs="宋体"/>
      <w:sz w:val="24"/>
      <w:szCs w:val="24"/>
    </w:rPr>
  </w:style>
  <w:style w:type="paragraph" w:styleId="ListParagraph">
    <w:name w:val="List Paragraph"/>
    <w:basedOn w:val="Normal"/>
    <w:uiPriority w:val="99"/>
    <w:qFormat/>
    <w:rsid w:val="001A722C"/>
    <w:pPr>
      <w:ind w:firstLineChars="200" w:firstLine="420"/>
    </w:pPr>
    <w:rPr>
      <w:rFonts w:ascii="Times New Roman" w:hAnsi="Times New Roman"/>
      <w:szCs w:val="21"/>
    </w:rPr>
  </w:style>
  <w:style w:type="paragraph" w:styleId="BodyTextIndent">
    <w:name w:val="Body Text Indent"/>
    <w:basedOn w:val="Normal"/>
    <w:link w:val="BodyTextIndentChar"/>
    <w:uiPriority w:val="99"/>
    <w:rsid w:val="001A722C"/>
    <w:pPr>
      <w:spacing w:after="120"/>
      <w:ind w:leftChars="200" w:left="420"/>
    </w:pPr>
    <w:rPr>
      <w:rFonts w:ascii="Times New Roman" w:hAnsi="Times New Roman"/>
      <w:szCs w:val="21"/>
    </w:rPr>
  </w:style>
  <w:style w:type="character" w:customStyle="1" w:styleId="BodyTextIndentChar">
    <w:name w:val="Body Text Indent Char"/>
    <w:basedOn w:val="DefaultParagraphFont"/>
    <w:link w:val="BodyTextIndent"/>
    <w:uiPriority w:val="99"/>
    <w:rsid w:val="001A722C"/>
    <w:rPr>
      <w:rFonts w:ascii="Times New Roman" w:hAnsi="Times New Roman"/>
      <w:szCs w:val="21"/>
    </w:rPr>
  </w:style>
  <w:style w:type="character" w:customStyle="1" w:styleId="DateChar1">
    <w:name w:val="Date Char1"/>
    <w:basedOn w:val="DefaultParagraphFont"/>
    <w:uiPriority w:val="99"/>
    <w:locked/>
    <w:rsid w:val="001A722C"/>
    <w:rPr>
      <w:rFonts w:eastAsia="宋体" w:cs="Times New Roman"/>
      <w:sz w:val="18"/>
      <w:szCs w:val="18"/>
      <w:lang w:val="en-US" w:eastAsia="zh-CN"/>
    </w:rPr>
  </w:style>
  <w:style w:type="character" w:customStyle="1" w:styleId="CharChar">
    <w:name w:val="Char Char"/>
    <w:basedOn w:val="DefaultParagraphFont"/>
    <w:uiPriority w:val="99"/>
    <w:rsid w:val="001A722C"/>
    <w:rPr>
      <w:rFonts w:eastAsia="宋体" w:cs="Times New Roman"/>
      <w:sz w:val="18"/>
      <w:szCs w:val="18"/>
      <w:lang w:val="en-US" w:eastAsia="zh-CN"/>
    </w:rPr>
  </w:style>
  <w:style w:type="character" w:customStyle="1" w:styleId="CharChar1">
    <w:name w:val="Char Char1"/>
    <w:basedOn w:val="DefaultParagraphFont"/>
    <w:uiPriority w:val="99"/>
    <w:locked/>
    <w:rsid w:val="001A722C"/>
    <w:rPr>
      <w:rFonts w:eastAsia="宋体" w:cs="Times New Roman"/>
      <w:sz w:val="18"/>
      <w:szCs w:val="18"/>
      <w:lang w:val="en-US" w:eastAsia="zh-CN"/>
    </w:rPr>
  </w:style>
  <w:style w:type="character" w:customStyle="1" w:styleId="CharChar11">
    <w:name w:val="Char Char11"/>
    <w:basedOn w:val="DefaultParagraphFont"/>
    <w:uiPriority w:val="99"/>
    <w:locked/>
    <w:rsid w:val="001A722C"/>
    <w:rPr>
      <w:rFonts w:eastAsia="宋体" w:cs="Times New Roman"/>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2097627221">
      <w:marLeft w:val="0"/>
      <w:marRight w:val="0"/>
      <w:marTop w:val="0"/>
      <w:marBottom w:val="0"/>
      <w:divBdr>
        <w:top w:val="none" w:sz="0" w:space="0" w:color="auto"/>
        <w:left w:val="none" w:sz="0" w:space="0" w:color="auto"/>
        <w:bottom w:val="none" w:sz="0" w:space="0" w:color="auto"/>
        <w:right w:val="none" w:sz="0" w:space="0" w:color="auto"/>
      </w:divBdr>
      <w:divsChild>
        <w:div w:id="2097627219">
          <w:marLeft w:val="0"/>
          <w:marRight w:val="0"/>
          <w:marTop w:val="0"/>
          <w:marBottom w:val="0"/>
          <w:divBdr>
            <w:top w:val="none" w:sz="0" w:space="0" w:color="auto"/>
            <w:left w:val="none" w:sz="0" w:space="0" w:color="auto"/>
            <w:bottom w:val="none" w:sz="0" w:space="0" w:color="auto"/>
            <w:right w:val="none" w:sz="0" w:space="0" w:color="auto"/>
          </w:divBdr>
          <w:divsChild>
            <w:div w:id="2097627220">
              <w:marLeft w:val="0"/>
              <w:marRight w:val="0"/>
              <w:marTop w:val="0"/>
              <w:marBottom w:val="0"/>
              <w:divBdr>
                <w:top w:val="none" w:sz="0" w:space="0" w:color="auto"/>
                <w:left w:val="none" w:sz="0" w:space="0" w:color="auto"/>
                <w:bottom w:val="none" w:sz="0" w:space="0" w:color="auto"/>
                <w:right w:val="none" w:sz="0" w:space="0" w:color="auto"/>
              </w:divBdr>
              <w:divsChild>
                <w:div w:id="2097627218">
                  <w:marLeft w:val="0"/>
                  <w:marRight w:val="0"/>
                  <w:marTop w:val="0"/>
                  <w:marBottom w:val="0"/>
                  <w:divBdr>
                    <w:top w:val="none" w:sz="0" w:space="0" w:color="auto"/>
                    <w:left w:val="none" w:sz="0" w:space="0" w:color="auto"/>
                    <w:bottom w:val="none" w:sz="0" w:space="0" w:color="auto"/>
                    <w:right w:val="none" w:sz="0" w:space="0" w:color="auto"/>
                  </w:divBdr>
                  <w:divsChild>
                    <w:div w:id="20976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30</Pages>
  <Words>16153</Words>
  <Characters>4393</Characters>
  <Application>Microsoft Office Word</Application>
  <DocSecurity>0</DocSecurity>
  <Lines>36</Lines>
  <Paragraphs>41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20505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Sky123.Org</cp:lastModifiedBy>
  <cp:revision>11</cp:revision>
  <dcterms:created xsi:type="dcterms:W3CDTF">2015-04-23T03:31:00Z</dcterms:created>
  <dcterms:modified xsi:type="dcterms:W3CDTF">2015-04-25T16:29:00Z</dcterms:modified>
</cp:coreProperties>
</file>