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E7F" w:rsidRDefault="008E4E7F" w:rsidP="008E4E7F">
      <w:pPr>
        <w:spacing w:line="540" w:lineRule="exact"/>
        <w:ind w:firstLine="560"/>
        <w:rPr>
          <w:rFonts w:ascii="楷体_GB2312" w:eastAsia="楷体_GB2312" w:hint="eastAsia"/>
          <w:szCs w:val="21"/>
        </w:rPr>
      </w:pPr>
      <w:r>
        <w:rPr>
          <w:rFonts w:ascii="黑体" w:eastAsia="黑体" w:hAnsi="华文中宋" w:cs="宋体" w:hint="eastAsia"/>
          <w:kern w:val="0"/>
          <w:sz w:val="28"/>
          <w:szCs w:val="28"/>
        </w:rPr>
        <w:t>附表1</w:t>
      </w:r>
    </w:p>
    <w:p w:rsidR="008E4E7F" w:rsidRDefault="008E4E7F" w:rsidP="008E4E7F">
      <w:pPr>
        <w:jc w:val="center"/>
        <w:rPr>
          <w:rFonts w:ascii="黑体" w:eastAsia="黑体" w:hAnsi="华文中宋" w:cs="宋体" w:hint="eastAsia"/>
          <w:kern w:val="0"/>
          <w:sz w:val="28"/>
          <w:szCs w:val="28"/>
        </w:rPr>
      </w:pPr>
      <w:r>
        <w:rPr>
          <w:rFonts w:ascii="黑体" w:eastAsia="黑体" w:hAnsi="华文中宋" w:cs="宋体" w:hint="eastAsia"/>
          <w:kern w:val="0"/>
          <w:sz w:val="28"/>
          <w:szCs w:val="28"/>
        </w:rPr>
        <w:t>西北师范大学2017级本科生赴西南大学交流学习专业及人数计划表</w:t>
      </w:r>
    </w:p>
    <w:tbl>
      <w:tblPr>
        <w:tblW w:w="9539" w:type="dxa"/>
        <w:jc w:val="center"/>
        <w:tblLayout w:type="fixed"/>
        <w:tblLook w:val="0000"/>
      </w:tblPr>
      <w:tblGrid>
        <w:gridCol w:w="750"/>
        <w:gridCol w:w="2589"/>
        <w:gridCol w:w="1273"/>
        <w:gridCol w:w="2457"/>
        <w:gridCol w:w="2470"/>
      </w:tblGrid>
      <w:tr w:rsidR="008E4E7F" w:rsidTr="008E4E7F">
        <w:trPr>
          <w:trHeight w:val="381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2"/>
                <w:szCs w:val="22"/>
              </w:rPr>
              <w:t>序号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2"/>
                <w:szCs w:val="22"/>
              </w:rPr>
              <w:t>专业名称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2"/>
                <w:szCs w:val="22"/>
              </w:rPr>
              <w:t>交流学生人数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2"/>
                <w:szCs w:val="22"/>
              </w:rPr>
              <w:t>我校所在学院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2"/>
                <w:szCs w:val="22"/>
              </w:rPr>
              <w:t>西南大学所在学院</w:t>
            </w:r>
          </w:p>
        </w:tc>
      </w:tr>
      <w:tr w:rsidR="008E4E7F" w:rsidTr="008E4E7F">
        <w:trPr>
          <w:trHeight w:val="381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英语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外国语学院</w:t>
            </w:r>
          </w:p>
        </w:tc>
      </w:tr>
      <w:tr w:rsidR="008E4E7F" w:rsidTr="008E4E7F">
        <w:trPr>
          <w:trHeight w:val="381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俄语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外国语学院</w:t>
            </w:r>
          </w:p>
        </w:tc>
      </w:tr>
      <w:tr w:rsidR="008E4E7F" w:rsidTr="008E4E7F">
        <w:trPr>
          <w:trHeight w:val="381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日语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外国语学院</w:t>
            </w:r>
          </w:p>
        </w:tc>
      </w:tr>
      <w:tr w:rsidR="008E4E7F" w:rsidTr="008E4E7F">
        <w:trPr>
          <w:trHeight w:val="381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地理科学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地理与环境科学学院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地理科学学院</w:t>
            </w:r>
          </w:p>
        </w:tc>
      </w:tr>
      <w:tr w:rsidR="008E4E7F" w:rsidTr="008E4E7F">
        <w:trPr>
          <w:trHeight w:val="381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地理信息科学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地理与环境科学学院</w:t>
            </w:r>
          </w:p>
        </w:tc>
        <w:tc>
          <w:tcPr>
            <w:tcW w:w="247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地理科学学院</w:t>
            </w:r>
          </w:p>
        </w:tc>
      </w:tr>
      <w:tr w:rsidR="008E4E7F" w:rsidTr="008E4E7F">
        <w:trPr>
          <w:trHeight w:val="381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环境工程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地理与环境科学学院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资源环境学院</w:t>
            </w:r>
          </w:p>
        </w:tc>
      </w:tr>
      <w:tr w:rsidR="008E4E7F" w:rsidTr="008E4E7F">
        <w:trPr>
          <w:trHeight w:val="381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人文地理与城乡规划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地理与环境科学学院</w:t>
            </w:r>
          </w:p>
        </w:tc>
        <w:tc>
          <w:tcPr>
            <w:tcW w:w="247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地理科学学院</w:t>
            </w:r>
          </w:p>
        </w:tc>
      </w:tr>
      <w:tr w:rsidR="008E4E7F" w:rsidTr="008E4E7F">
        <w:trPr>
          <w:trHeight w:val="381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社会工作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社会发展与公共管理学院</w:t>
            </w:r>
          </w:p>
        </w:tc>
        <w:tc>
          <w:tcPr>
            <w:tcW w:w="247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文化与社会发展学院</w:t>
            </w:r>
          </w:p>
        </w:tc>
      </w:tr>
      <w:tr w:rsidR="008E4E7F" w:rsidTr="008E4E7F">
        <w:trPr>
          <w:trHeight w:val="381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信息管理与信息系统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计算机与信息科学学院</w:t>
            </w:r>
          </w:p>
        </w:tc>
      </w:tr>
      <w:tr w:rsidR="008E4E7F" w:rsidTr="008E4E7F">
        <w:trPr>
          <w:trHeight w:val="381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文化产业管理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文化与社会发展学院</w:t>
            </w:r>
          </w:p>
        </w:tc>
      </w:tr>
      <w:tr w:rsidR="008E4E7F" w:rsidTr="008E4E7F">
        <w:trPr>
          <w:trHeight w:val="381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生物科学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生命科学学院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生命科学学院</w:t>
            </w:r>
          </w:p>
        </w:tc>
      </w:tr>
      <w:tr w:rsidR="008E4E7F" w:rsidTr="008E4E7F">
        <w:trPr>
          <w:trHeight w:val="381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制药工程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生命科学学院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药学院</w:t>
            </w:r>
          </w:p>
        </w:tc>
      </w:tr>
      <w:tr w:rsidR="008E4E7F" w:rsidTr="008E4E7F">
        <w:trPr>
          <w:trHeight w:val="381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法学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法学院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法学院</w:t>
            </w:r>
          </w:p>
        </w:tc>
      </w:tr>
      <w:tr w:rsidR="008E4E7F" w:rsidTr="008E4E7F">
        <w:trPr>
          <w:trHeight w:val="381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新闻学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传媒学院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新闻传媒学院</w:t>
            </w:r>
          </w:p>
        </w:tc>
      </w:tr>
      <w:tr w:rsidR="008E4E7F" w:rsidTr="008E4E7F">
        <w:trPr>
          <w:trHeight w:val="381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19"/>
                <w:szCs w:val="19"/>
                <w:shd w:val="clear" w:color="auto" w:fill="FFFFFF"/>
              </w:rPr>
              <w:t>广播电视编导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传媒学院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新闻传媒学院</w:t>
            </w:r>
          </w:p>
        </w:tc>
      </w:tr>
      <w:tr w:rsidR="008E4E7F" w:rsidTr="008E4E7F">
        <w:trPr>
          <w:trHeight w:val="381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19"/>
                <w:szCs w:val="19"/>
                <w:shd w:val="clear" w:color="auto" w:fill="FFFFFF"/>
              </w:rPr>
              <w:t>播音与主持艺术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传媒学院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新闻传媒学院</w:t>
            </w:r>
          </w:p>
        </w:tc>
      </w:tr>
      <w:tr w:rsidR="008E4E7F" w:rsidTr="008E4E7F">
        <w:trPr>
          <w:trHeight w:val="381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数学与应用数学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数学与统计学院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数学与统计学院</w:t>
            </w:r>
          </w:p>
        </w:tc>
      </w:tr>
      <w:tr w:rsidR="008E4E7F" w:rsidTr="008E4E7F">
        <w:trPr>
          <w:trHeight w:val="381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物理学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物理与电子工程学院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物理科学与技术学院 </w:t>
            </w:r>
          </w:p>
        </w:tc>
      </w:tr>
      <w:tr w:rsidR="008E4E7F" w:rsidTr="008E4E7F">
        <w:trPr>
          <w:trHeight w:val="381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电子信息工程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物理与电子工程学院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电子信息工程学院    </w:t>
            </w:r>
          </w:p>
        </w:tc>
      </w:tr>
      <w:tr w:rsidR="008E4E7F" w:rsidTr="008E4E7F">
        <w:trPr>
          <w:trHeight w:val="381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计算机科学与工程学院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计算机与信息科学学院</w:t>
            </w:r>
          </w:p>
        </w:tc>
      </w:tr>
      <w:tr w:rsidR="008E4E7F" w:rsidTr="008E4E7F">
        <w:trPr>
          <w:trHeight w:val="381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计算机科学与工程学院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计算机与信息科学学院</w:t>
            </w:r>
          </w:p>
        </w:tc>
      </w:tr>
      <w:tr w:rsidR="008E4E7F" w:rsidTr="008E4E7F">
        <w:trPr>
          <w:trHeight w:val="407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化学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化学化工学院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化学化工学院</w:t>
            </w:r>
          </w:p>
        </w:tc>
      </w:tr>
      <w:tr w:rsidR="008E4E7F" w:rsidTr="008E4E7F">
        <w:trPr>
          <w:trHeight w:val="381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材料科学与工程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化学化工学院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化学化工学院</w:t>
            </w:r>
          </w:p>
        </w:tc>
      </w:tr>
      <w:tr w:rsidR="008E4E7F" w:rsidTr="008E4E7F">
        <w:trPr>
          <w:trHeight w:val="381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化学工程与工艺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化学化工学院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化学化工学院</w:t>
            </w:r>
          </w:p>
        </w:tc>
      </w:tr>
      <w:tr w:rsidR="008E4E7F" w:rsidTr="008E4E7F">
        <w:trPr>
          <w:trHeight w:val="381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心理学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心理学院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心理学部</w:t>
            </w:r>
          </w:p>
        </w:tc>
      </w:tr>
      <w:tr w:rsidR="008E4E7F" w:rsidTr="008E4E7F">
        <w:trPr>
          <w:trHeight w:val="381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教育学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教育学院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教育学部</w:t>
            </w:r>
          </w:p>
        </w:tc>
      </w:tr>
      <w:tr w:rsidR="008E4E7F" w:rsidTr="008E4E7F">
        <w:trPr>
          <w:trHeight w:val="381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历史学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历史文化学院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历史文化学院</w:t>
            </w:r>
          </w:p>
        </w:tc>
      </w:tr>
      <w:tr w:rsidR="008E4E7F" w:rsidTr="008E4E7F">
        <w:trPr>
          <w:trHeight w:val="381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教育技术学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教育技术学院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计算机与信息科学学院</w:t>
            </w:r>
          </w:p>
        </w:tc>
      </w:tr>
      <w:tr w:rsidR="008E4E7F" w:rsidTr="008E4E7F">
        <w:trPr>
          <w:trHeight w:val="381"/>
          <w:jc w:val="center"/>
        </w:trPr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6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7F" w:rsidRDefault="008E4E7F" w:rsidP="0009186B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50人</w:t>
            </w:r>
          </w:p>
        </w:tc>
      </w:tr>
    </w:tbl>
    <w:p w:rsidR="00CB7D70" w:rsidRDefault="00CB7D70" w:rsidP="008E4E7F"/>
    <w:sectPr w:rsidR="00CB7D70" w:rsidSect="00CB7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4E7F"/>
    <w:rsid w:val="00462093"/>
    <w:rsid w:val="00472474"/>
    <w:rsid w:val="008E4E7F"/>
    <w:rsid w:val="00CB7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2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7F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田代洪</dc:creator>
  <cp:lastModifiedBy>田代洪</cp:lastModifiedBy>
  <cp:revision>1</cp:revision>
  <dcterms:created xsi:type="dcterms:W3CDTF">2018-04-04T08:18:00Z</dcterms:created>
  <dcterms:modified xsi:type="dcterms:W3CDTF">2018-04-04T08:18:00Z</dcterms:modified>
</cp:coreProperties>
</file>