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 w:eastAsia="仿宋_GB2312" w:cs="宋体"/>
          <w:sz w:val="32"/>
          <w:szCs w:val="32"/>
        </w:rPr>
      </w:pPr>
      <w:r>
        <w:rPr>
          <w:rFonts w:hint="eastAsia" w:ascii="仿宋_GB2312" w:hAnsi="仿宋" w:eastAsia="仿宋_GB2312" w:cs="宋体"/>
          <w:sz w:val="32"/>
          <w:szCs w:val="32"/>
        </w:rPr>
        <w:t>附件</w:t>
      </w:r>
      <w:r>
        <w:rPr>
          <w:rFonts w:ascii="仿宋_GB2312" w:hAnsi="仿宋" w:eastAsia="仿宋_GB2312" w:cs="宋体"/>
          <w:sz w:val="32"/>
          <w:szCs w:val="32"/>
        </w:rPr>
        <w:t>1</w:t>
      </w:r>
      <w:r>
        <w:rPr>
          <w:rFonts w:hint="eastAsia" w:ascii="仿宋_GB2312" w:hAnsi="仿宋" w:eastAsia="仿宋_GB2312" w:cs="宋体"/>
          <w:sz w:val="32"/>
          <w:szCs w:val="32"/>
        </w:rPr>
        <w:t>：</w:t>
      </w:r>
    </w:p>
    <w:p>
      <w:pPr>
        <w:jc w:val="center"/>
        <w:rPr>
          <w:rFonts w:ascii="方正小标宋简体" w:hAnsi="仿宋" w:eastAsia="方正小标宋简体" w:cs="宋体"/>
          <w:sz w:val="44"/>
          <w:szCs w:val="44"/>
        </w:rPr>
      </w:pPr>
      <w:r>
        <w:rPr>
          <w:rFonts w:hint="eastAsia" w:ascii="方正小标宋简体" w:hAnsi="仿宋" w:eastAsia="方正小标宋简体" w:cs="宋体"/>
          <w:sz w:val="44"/>
          <w:szCs w:val="44"/>
        </w:rPr>
        <w:t>西北师范大学第</w:t>
      </w:r>
      <w:r>
        <w:rPr>
          <w:rFonts w:ascii="方正小标宋简体" w:hAnsi="仿宋" w:eastAsia="方正小标宋简体" w:cs="宋体"/>
          <w:sz w:val="44"/>
          <w:szCs w:val="44"/>
        </w:rPr>
        <w:t>25</w:t>
      </w:r>
      <w:r>
        <w:rPr>
          <w:rFonts w:hint="eastAsia" w:ascii="方正小标宋简体" w:hAnsi="仿宋" w:eastAsia="方正小标宋简体" w:cs="宋体"/>
          <w:sz w:val="44"/>
          <w:szCs w:val="44"/>
        </w:rPr>
        <w:t>届全国推广普通话</w:t>
      </w:r>
    </w:p>
    <w:p>
      <w:pPr>
        <w:jc w:val="center"/>
        <w:rPr>
          <w:rFonts w:ascii="方正小标宋简体" w:hAnsi="仿宋" w:eastAsia="方正小标宋简体" w:cs="宋体"/>
          <w:sz w:val="44"/>
          <w:szCs w:val="44"/>
        </w:rPr>
      </w:pPr>
      <w:r>
        <w:rPr>
          <w:rFonts w:hint="eastAsia" w:ascii="方正小标宋简体" w:hAnsi="仿宋" w:eastAsia="方正小标宋简体" w:cs="宋体"/>
          <w:sz w:val="44"/>
          <w:szCs w:val="44"/>
        </w:rPr>
        <w:t>宣传周校园朗诵大赛暨第二届甘肃省大学生朗诵大赛西北师范大学选拔赛</w:t>
      </w:r>
      <w:r>
        <w:rPr>
          <w:rFonts w:ascii="方正小标宋简体" w:hAnsi="仿宋" w:eastAsia="方正小标宋简体" w:cs="宋体"/>
          <w:sz w:val="44"/>
          <w:szCs w:val="44"/>
        </w:rPr>
        <w:t xml:space="preserve">        </w:t>
      </w:r>
      <w:r>
        <w:rPr>
          <w:rFonts w:hint="eastAsia" w:ascii="方正小标宋简体" w:hAnsi="仿宋" w:eastAsia="方正小标宋简体" w:cs="宋体"/>
          <w:sz w:val="44"/>
          <w:szCs w:val="44"/>
        </w:rPr>
        <w:t>参赛作品要求</w:t>
      </w:r>
    </w:p>
    <w:p>
      <w:pPr>
        <w:widowControl/>
        <w:spacing w:line="500" w:lineRule="exact"/>
        <w:jc w:val="center"/>
        <w:textAlignment w:val="baseline"/>
        <w:rPr>
          <w:rFonts w:ascii="Times New Roman" w:hAnsi="Times New Roman" w:eastAsia="仿宋"/>
          <w:bCs/>
          <w:sz w:val="32"/>
          <w:szCs w:val="32"/>
        </w:rPr>
      </w:pPr>
    </w:p>
    <w:p>
      <w:pPr>
        <w:widowControl/>
        <w:spacing w:line="60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一、竞赛内容及形式</w:t>
      </w:r>
    </w:p>
    <w:p>
      <w:pPr>
        <w:spacing w:line="60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lang w:eastAsia="zh-CN"/>
        </w:rPr>
        <w:t>（</w:t>
      </w:r>
      <w:r>
        <w:rPr>
          <w:rFonts w:hint="eastAsia" w:ascii="仿宋_GB2312" w:hAnsi="仿宋" w:eastAsia="仿宋_GB2312" w:cs="仿宋"/>
          <w:color w:val="000000"/>
          <w:kern w:val="0"/>
          <w:sz w:val="32"/>
          <w:szCs w:val="32"/>
          <w:lang w:val="en-US" w:eastAsia="zh-CN"/>
        </w:rPr>
        <w:t>一</w:t>
      </w:r>
      <w:r>
        <w:rPr>
          <w:rFonts w:hint="eastAsia" w:ascii="仿宋_GB2312" w:hAnsi="仿宋" w:eastAsia="仿宋_GB2312" w:cs="仿宋"/>
          <w:color w:val="000000"/>
          <w:kern w:val="0"/>
          <w:sz w:val="32"/>
          <w:szCs w:val="32"/>
          <w:lang w:eastAsia="zh-CN"/>
        </w:rPr>
        <w:t>）</w:t>
      </w:r>
      <w:r>
        <w:rPr>
          <w:rFonts w:hint="eastAsia" w:ascii="仿宋_GB2312" w:hAnsi="仿宋" w:eastAsia="仿宋_GB2312" w:cs="仿宋"/>
          <w:color w:val="000000"/>
          <w:kern w:val="0"/>
          <w:sz w:val="32"/>
          <w:szCs w:val="32"/>
        </w:rPr>
        <w:t>报名：参赛选手认真填写报名表，并于指定时间之前发送到指定邮箱。（邮箱：</w:t>
      </w:r>
      <w:r>
        <w:rPr>
          <w:rFonts w:ascii="仿宋_GB2312" w:hAnsi="仿宋" w:eastAsia="仿宋_GB2312" w:cs="仿宋"/>
          <w:color w:val="000000"/>
          <w:kern w:val="0"/>
          <w:sz w:val="32"/>
          <w:szCs w:val="32"/>
        </w:rPr>
        <w:t>lsdsbm2022@163.com</w:t>
      </w:r>
      <w:r>
        <w:rPr>
          <w:rFonts w:hint="eastAsia" w:ascii="仿宋_GB2312" w:hAnsi="仿宋" w:eastAsia="仿宋_GB2312" w:cs="仿宋"/>
          <w:color w:val="000000"/>
          <w:kern w:val="0"/>
          <w:sz w:val="32"/>
          <w:szCs w:val="32"/>
        </w:rPr>
        <w:t>）</w:t>
      </w:r>
    </w:p>
    <w:p>
      <w:pPr>
        <w:spacing w:line="60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lang w:eastAsia="zh-CN"/>
        </w:rPr>
        <w:t>（</w:t>
      </w:r>
      <w:r>
        <w:rPr>
          <w:rFonts w:hint="eastAsia" w:ascii="仿宋_GB2312" w:hAnsi="仿宋" w:eastAsia="仿宋_GB2312" w:cs="仿宋"/>
          <w:color w:val="000000"/>
          <w:kern w:val="0"/>
          <w:sz w:val="32"/>
          <w:szCs w:val="32"/>
          <w:lang w:val="en-US" w:eastAsia="zh-CN"/>
        </w:rPr>
        <w:t>二</w:t>
      </w:r>
      <w:r>
        <w:rPr>
          <w:rFonts w:hint="eastAsia" w:ascii="仿宋_GB2312" w:hAnsi="仿宋" w:eastAsia="仿宋_GB2312" w:cs="仿宋"/>
          <w:color w:val="000000"/>
          <w:kern w:val="0"/>
          <w:sz w:val="32"/>
          <w:szCs w:val="32"/>
          <w:lang w:eastAsia="zh-CN"/>
        </w:rPr>
        <w:t>）</w:t>
      </w:r>
      <w:r>
        <w:rPr>
          <w:rFonts w:hint="eastAsia" w:ascii="仿宋_GB2312" w:hAnsi="仿宋" w:eastAsia="仿宋_GB2312" w:cs="仿宋"/>
          <w:color w:val="000000"/>
          <w:kern w:val="0"/>
          <w:sz w:val="32"/>
          <w:szCs w:val="32"/>
        </w:rPr>
        <w:t>比赛形式</w:t>
      </w:r>
      <w:r>
        <w:rPr>
          <w:rFonts w:ascii="仿宋_GB2312" w:hAnsi="仿宋" w:eastAsia="仿宋_GB2312" w:cs="仿宋"/>
          <w:color w:val="000000"/>
          <w:kern w:val="0"/>
          <w:sz w:val="32"/>
          <w:szCs w:val="32"/>
        </w:rPr>
        <w:t>:</w:t>
      </w:r>
      <w:r>
        <w:rPr>
          <w:rFonts w:hint="eastAsia" w:ascii="仿宋_GB2312" w:hAnsi="仿宋" w:eastAsia="仿宋_GB2312" w:cs="仿宋"/>
          <w:color w:val="000000"/>
          <w:kern w:val="0"/>
          <w:sz w:val="32"/>
          <w:szCs w:val="32"/>
        </w:rPr>
        <w:t>采用网络直播评审方式。</w:t>
      </w:r>
    </w:p>
    <w:p>
      <w:pPr>
        <w:spacing w:line="60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lang w:eastAsia="zh-CN"/>
        </w:rPr>
        <w:t>（</w:t>
      </w:r>
      <w:r>
        <w:rPr>
          <w:rFonts w:hint="eastAsia" w:ascii="仿宋_GB2312" w:hAnsi="仿宋" w:eastAsia="仿宋_GB2312" w:cs="仿宋"/>
          <w:color w:val="000000"/>
          <w:kern w:val="0"/>
          <w:sz w:val="32"/>
          <w:szCs w:val="32"/>
          <w:lang w:val="en-US" w:eastAsia="zh-CN"/>
        </w:rPr>
        <w:t>三</w:t>
      </w:r>
      <w:r>
        <w:rPr>
          <w:rFonts w:hint="eastAsia" w:ascii="仿宋_GB2312" w:hAnsi="仿宋" w:eastAsia="仿宋_GB2312" w:cs="仿宋"/>
          <w:color w:val="000000"/>
          <w:kern w:val="0"/>
          <w:sz w:val="32"/>
          <w:szCs w:val="32"/>
          <w:lang w:eastAsia="zh-CN"/>
        </w:rPr>
        <w:t>）</w:t>
      </w:r>
      <w:r>
        <w:rPr>
          <w:rFonts w:hint="eastAsia" w:ascii="仿宋_GB2312" w:hAnsi="仿宋" w:eastAsia="仿宋_GB2312" w:cs="仿宋"/>
          <w:color w:val="000000"/>
          <w:kern w:val="0"/>
          <w:sz w:val="32"/>
          <w:szCs w:val="32"/>
        </w:rPr>
        <w:t>比赛内容及要求</w:t>
      </w:r>
    </w:p>
    <w:p>
      <w:pPr>
        <w:spacing w:line="600" w:lineRule="exact"/>
        <w:ind w:firstLine="960" w:firstLineChars="3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lang w:val="en-US" w:eastAsia="zh-CN"/>
        </w:rPr>
        <w:t>1.</w:t>
      </w:r>
      <w:r>
        <w:rPr>
          <w:rFonts w:hint="eastAsia" w:ascii="仿宋_GB2312" w:hAnsi="仿宋" w:eastAsia="仿宋_GB2312" w:cs="仿宋"/>
          <w:color w:val="000000"/>
          <w:kern w:val="0"/>
          <w:sz w:val="32"/>
          <w:szCs w:val="32"/>
        </w:rPr>
        <w:t>内容为《通知》中第七部分“作品范围”为范围。要求选手选取</w:t>
      </w:r>
      <w:r>
        <w:rPr>
          <w:rFonts w:ascii="仿宋_GB2312" w:hAnsi="仿宋" w:eastAsia="仿宋_GB2312" w:cs="仿宋"/>
          <w:color w:val="000000"/>
          <w:kern w:val="0"/>
          <w:sz w:val="32"/>
          <w:szCs w:val="32"/>
        </w:rPr>
        <w:t>1</w:t>
      </w:r>
      <w:r>
        <w:rPr>
          <w:rFonts w:hint="eastAsia" w:ascii="仿宋_GB2312" w:hAnsi="仿宋" w:eastAsia="仿宋_GB2312" w:cs="仿宋"/>
          <w:color w:val="000000"/>
          <w:kern w:val="0"/>
          <w:sz w:val="32"/>
          <w:szCs w:val="32"/>
        </w:rPr>
        <w:t>篇进行朗诵，每篇作品朗诵时间限定在</w:t>
      </w:r>
      <w:r>
        <w:rPr>
          <w:rFonts w:ascii="仿宋_GB2312" w:hAnsi="仿宋" w:eastAsia="仿宋_GB2312" w:cs="仿宋"/>
          <w:color w:val="000000"/>
          <w:kern w:val="0"/>
          <w:sz w:val="32"/>
          <w:szCs w:val="32"/>
        </w:rPr>
        <w:t>6</w:t>
      </w:r>
      <w:r>
        <w:rPr>
          <w:rFonts w:hint="eastAsia" w:ascii="仿宋_GB2312" w:hAnsi="仿宋" w:eastAsia="仿宋_GB2312" w:cs="仿宋"/>
          <w:color w:val="000000"/>
          <w:kern w:val="0"/>
          <w:sz w:val="32"/>
          <w:szCs w:val="32"/>
        </w:rPr>
        <w:t>分钟以内。</w:t>
      </w:r>
    </w:p>
    <w:p>
      <w:pPr>
        <w:widowControl/>
        <w:spacing w:line="600" w:lineRule="exact"/>
        <w:ind w:firstLine="960" w:firstLineChars="300"/>
        <w:jc w:val="left"/>
        <w:rPr>
          <w:rFonts w:ascii="仿宋_GB2312" w:eastAsia="仿宋_GB2312"/>
          <w:sz w:val="32"/>
          <w:szCs w:val="32"/>
        </w:rPr>
      </w:pPr>
      <w:r>
        <w:rPr>
          <w:rFonts w:hint="eastAsia" w:ascii="仿宋_GB2312" w:hAnsi="仿宋" w:eastAsia="仿宋_GB2312" w:cs="仿宋"/>
          <w:color w:val="000000"/>
          <w:kern w:val="0"/>
          <w:sz w:val="32"/>
          <w:szCs w:val="32"/>
          <w:lang w:val="en-US" w:eastAsia="zh-CN"/>
        </w:rPr>
        <w:t>2.</w:t>
      </w:r>
      <w:r>
        <w:rPr>
          <w:rFonts w:hint="eastAsia" w:ascii="仿宋_GB2312" w:hAnsi="仿宋" w:eastAsia="仿宋_GB2312" w:cs="仿宋"/>
          <w:color w:val="000000"/>
          <w:kern w:val="0"/>
          <w:sz w:val="32"/>
          <w:szCs w:val="32"/>
        </w:rPr>
        <w:t>比赛可以采用音频、视频、道具、灯光等辅助方式，</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由参赛者自行准备；</w:t>
      </w:r>
      <w:r>
        <w:rPr>
          <w:rFonts w:ascii="仿宋_GB2312" w:hAnsi="仿宋" w:eastAsia="仿宋_GB2312" w:cs="仿宋"/>
          <w:color w:val="000000"/>
          <w:kern w:val="0"/>
          <w:sz w:val="32"/>
          <w:szCs w:val="32"/>
        </w:rPr>
        <w:t xml:space="preserve"> </w:t>
      </w:r>
    </w:p>
    <w:p>
      <w:pPr>
        <w:widowControl/>
        <w:spacing w:line="600" w:lineRule="exact"/>
        <w:ind w:firstLine="960" w:firstLineChars="300"/>
        <w:jc w:val="left"/>
        <w:rPr>
          <w:rFonts w:ascii="仿宋_GB2312" w:eastAsia="仿宋_GB2312"/>
          <w:sz w:val="32"/>
          <w:szCs w:val="32"/>
        </w:rPr>
      </w:pPr>
      <w:r>
        <w:rPr>
          <w:rFonts w:hint="eastAsia" w:ascii="仿宋_GB2312" w:hAnsi="仿宋" w:eastAsia="仿宋_GB2312" w:cs="仿宋"/>
          <w:color w:val="000000"/>
          <w:kern w:val="0"/>
          <w:sz w:val="32"/>
          <w:szCs w:val="32"/>
          <w:lang w:val="en-US" w:eastAsia="zh-CN"/>
        </w:rPr>
        <w:t>3.</w:t>
      </w:r>
      <w:r>
        <w:rPr>
          <w:rFonts w:hint="eastAsia" w:ascii="仿宋_GB2312" w:hAnsi="仿宋" w:eastAsia="仿宋_GB2312" w:cs="仿宋"/>
          <w:color w:val="000000"/>
          <w:kern w:val="0"/>
          <w:sz w:val="32"/>
          <w:szCs w:val="32"/>
        </w:rPr>
        <w:t>每部朗诵作品的参与人数为</w:t>
      </w:r>
      <w:r>
        <w:rPr>
          <w:rFonts w:ascii="仿宋_GB2312" w:hAnsi="仿宋" w:eastAsia="仿宋_GB2312" w:cs="仿宋"/>
          <w:color w:val="000000"/>
          <w:kern w:val="0"/>
          <w:sz w:val="32"/>
          <w:szCs w:val="32"/>
        </w:rPr>
        <w:t>1-6</w:t>
      </w:r>
      <w:r>
        <w:rPr>
          <w:rFonts w:hint="eastAsia" w:ascii="仿宋_GB2312" w:hAnsi="仿宋" w:eastAsia="仿宋_GB2312" w:cs="仿宋"/>
          <w:color w:val="000000"/>
          <w:kern w:val="0"/>
          <w:sz w:val="32"/>
          <w:szCs w:val="32"/>
        </w:rPr>
        <w:t>人；</w:t>
      </w:r>
      <w:r>
        <w:rPr>
          <w:rFonts w:ascii="仿宋_GB2312" w:hAnsi="仿宋" w:eastAsia="仿宋_GB2312" w:cs="仿宋"/>
          <w:color w:val="000000"/>
          <w:kern w:val="0"/>
          <w:sz w:val="32"/>
          <w:szCs w:val="32"/>
        </w:rPr>
        <w:t xml:space="preserve"> </w:t>
      </w:r>
    </w:p>
    <w:p>
      <w:pPr>
        <w:widowControl/>
        <w:spacing w:line="600" w:lineRule="exact"/>
        <w:ind w:firstLine="960" w:firstLineChars="300"/>
        <w:jc w:val="left"/>
        <w:rPr>
          <w:rFonts w:ascii="仿宋_GB2312" w:eastAsia="仿宋_GB2312"/>
          <w:sz w:val="32"/>
          <w:szCs w:val="32"/>
        </w:rPr>
      </w:pPr>
      <w:r>
        <w:rPr>
          <w:rFonts w:hint="eastAsia" w:ascii="仿宋_GB2312" w:hAnsi="仿宋" w:eastAsia="仿宋_GB2312" w:cs="仿宋"/>
          <w:color w:val="000000"/>
          <w:kern w:val="0"/>
          <w:sz w:val="32"/>
          <w:szCs w:val="32"/>
          <w:lang w:val="en-US" w:eastAsia="zh-CN"/>
        </w:rPr>
        <w:t>4.</w:t>
      </w:r>
      <w:r>
        <w:rPr>
          <w:rFonts w:hint="eastAsia" w:ascii="仿宋_GB2312" w:hAnsi="仿宋" w:eastAsia="仿宋_GB2312" w:cs="仿宋"/>
          <w:color w:val="000000"/>
          <w:kern w:val="0"/>
          <w:sz w:val="32"/>
          <w:szCs w:val="32"/>
        </w:rPr>
        <w:t>朗诵作品时间不超过</w:t>
      </w:r>
      <w:r>
        <w:rPr>
          <w:rFonts w:ascii="仿宋_GB2312" w:hAnsi="仿宋" w:eastAsia="仿宋_GB2312" w:cs="仿宋"/>
          <w:color w:val="000000"/>
          <w:kern w:val="0"/>
          <w:sz w:val="32"/>
          <w:szCs w:val="32"/>
        </w:rPr>
        <w:t>6</w:t>
      </w:r>
      <w:r>
        <w:rPr>
          <w:rFonts w:hint="eastAsia" w:ascii="仿宋_GB2312" w:hAnsi="仿宋" w:eastAsia="仿宋_GB2312" w:cs="仿宋"/>
          <w:color w:val="000000"/>
          <w:kern w:val="0"/>
          <w:sz w:val="32"/>
          <w:szCs w:val="32"/>
        </w:rPr>
        <w:t>分钟，计时以人声（包括音频、视频中的人声）开始计算，结束时间以最后人声（包括音频、视频中的人声）结束为止，每部作品都将会完整呈现。但每超时</w:t>
      </w:r>
      <w:r>
        <w:rPr>
          <w:rFonts w:ascii="仿宋_GB2312" w:hAnsi="仿宋" w:eastAsia="仿宋_GB2312" w:cs="仿宋"/>
          <w:color w:val="000000"/>
          <w:kern w:val="0"/>
          <w:sz w:val="32"/>
          <w:szCs w:val="32"/>
        </w:rPr>
        <w:t>30</w:t>
      </w:r>
      <w:r>
        <w:rPr>
          <w:rFonts w:hint="eastAsia" w:ascii="仿宋_GB2312" w:hAnsi="仿宋" w:eastAsia="仿宋_GB2312" w:cs="仿宋"/>
          <w:color w:val="000000"/>
          <w:kern w:val="0"/>
          <w:sz w:val="32"/>
          <w:szCs w:val="32"/>
        </w:rPr>
        <w:t>秒扣</w:t>
      </w:r>
      <w:r>
        <w:rPr>
          <w:rFonts w:ascii="仿宋_GB2312" w:hAnsi="仿宋" w:eastAsia="仿宋_GB2312" w:cs="仿宋"/>
          <w:color w:val="000000"/>
          <w:kern w:val="0"/>
          <w:sz w:val="32"/>
          <w:szCs w:val="32"/>
        </w:rPr>
        <w:t>5</w:t>
      </w:r>
      <w:r>
        <w:rPr>
          <w:rFonts w:hint="eastAsia" w:ascii="仿宋_GB2312" w:hAnsi="仿宋" w:eastAsia="仿宋_GB2312" w:cs="仿宋"/>
          <w:color w:val="000000"/>
          <w:kern w:val="0"/>
          <w:sz w:val="32"/>
          <w:szCs w:val="32"/>
        </w:rPr>
        <w:t>分（不足</w:t>
      </w:r>
      <w:r>
        <w:rPr>
          <w:rFonts w:ascii="仿宋_GB2312" w:hAnsi="仿宋" w:eastAsia="仿宋_GB2312" w:cs="仿宋"/>
          <w:color w:val="000000"/>
          <w:kern w:val="0"/>
          <w:sz w:val="32"/>
          <w:szCs w:val="32"/>
        </w:rPr>
        <w:t>30</w:t>
      </w:r>
      <w:r>
        <w:rPr>
          <w:rFonts w:hint="eastAsia" w:ascii="仿宋_GB2312" w:hAnsi="仿宋" w:eastAsia="仿宋_GB2312" w:cs="仿宋"/>
          <w:color w:val="000000"/>
          <w:kern w:val="0"/>
          <w:sz w:val="32"/>
          <w:szCs w:val="32"/>
        </w:rPr>
        <w:t>秒按</w:t>
      </w:r>
      <w:r>
        <w:rPr>
          <w:rFonts w:ascii="仿宋_GB2312" w:hAnsi="仿宋" w:eastAsia="仿宋_GB2312" w:cs="仿宋"/>
          <w:color w:val="000000"/>
          <w:kern w:val="0"/>
          <w:sz w:val="32"/>
          <w:szCs w:val="32"/>
        </w:rPr>
        <w:t>30</w:t>
      </w:r>
      <w:r>
        <w:rPr>
          <w:rFonts w:hint="eastAsia" w:ascii="仿宋_GB2312" w:hAnsi="仿宋" w:eastAsia="仿宋_GB2312" w:cs="仿宋"/>
          <w:color w:val="000000"/>
          <w:kern w:val="0"/>
          <w:sz w:val="32"/>
          <w:szCs w:val="32"/>
        </w:rPr>
        <w:t>秒计算）；</w:t>
      </w:r>
      <w:r>
        <w:rPr>
          <w:rFonts w:ascii="仿宋_GB2312" w:hAnsi="仿宋" w:eastAsia="仿宋_GB2312" w:cs="仿宋"/>
          <w:color w:val="000000"/>
          <w:kern w:val="0"/>
          <w:sz w:val="32"/>
          <w:szCs w:val="32"/>
        </w:rPr>
        <w:t xml:space="preserve"> </w:t>
      </w:r>
    </w:p>
    <w:p>
      <w:pPr>
        <w:widowControl/>
        <w:spacing w:line="600" w:lineRule="exact"/>
        <w:ind w:firstLine="960" w:firstLineChars="300"/>
        <w:jc w:val="left"/>
        <w:rPr>
          <w:rFonts w:ascii="仿宋_GB2312" w:eastAsia="仿宋_GB2312"/>
          <w:sz w:val="32"/>
          <w:szCs w:val="32"/>
        </w:rPr>
      </w:pPr>
      <w:r>
        <w:rPr>
          <w:rFonts w:hint="eastAsia" w:ascii="仿宋_GB2312" w:hAnsi="仿宋" w:eastAsia="仿宋_GB2312" w:cs="仿宋"/>
          <w:color w:val="000000"/>
          <w:kern w:val="0"/>
          <w:sz w:val="32"/>
          <w:szCs w:val="32"/>
          <w:lang w:val="en-US" w:eastAsia="zh-CN"/>
        </w:rPr>
        <w:t>5.</w:t>
      </w:r>
      <w:r>
        <w:rPr>
          <w:rFonts w:hint="eastAsia" w:ascii="仿宋_GB2312" w:hAnsi="仿宋" w:eastAsia="仿宋_GB2312" w:cs="仿宋"/>
          <w:color w:val="000000"/>
          <w:kern w:val="0"/>
          <w:sz w:val="32"/>
          <w:szCs w:val="32"/>
        </w:rPr>
        <w:t>比赛以抽签方式确定选手出场顺序，顺序号无论何种原因均不予调换，在规定时间不能参赛者视为自动弃权；</w:t>
      </w:r>
      <w:r>
        <w:rPr>
          <w:rFonts w:ascii="仿宋_GB2312" w:hAnsi="仿宋" w:eastAsia="仿宋_GB2312" w:cs="仿宋"/>
          <w:color w:val="000000"/>
          <w:kern w:val="0"/>
          <w:sz w:val="32"/>
          <w:szCs w:val="32"/>
        </w:rPr>
        <w:t xml:space="preserve"> </w:t>
      </w:r>
    </w:p>
    <w:p>
      <w:pPr>
        <w:widowControl/>
        <w:spacing w:line="600" w:lineRule="exact"/>
        <w:ind w:firstLine="960" w:firstLineChars="300"/>
        <w:jc w:val="left"/>
        <w:rPr>
          <w:rFonts w:ascii="仿宋_GB2312" w:eastAsia="仿宋_GB2312"/>
          <w:sz w:val="32"/>
          <w:szCs w:val="32"/>
        </w:rPr>
      </w:pPr>
      <w:r>
        <w:rPr>
          <w:rFonts w:hint="eastAsia" w:ascii="仿宋_GB2312" w:hAnsi="仿宋" w:eastAsia="仿宋_GB2312" w:cs="仿宋"/>
          <w:color w:val="000000"/>
          <w:kern w:val="0"/>
          <w:sz w:val="32"/>
          <w:szCs w:val="32"/>
          <w:lang w:val="en-US" w:eastAsia="zh-CN"/>
        </w:rPr>
        <w:t>6.</w:t>
      </w:r>
      <w:r>
        <w:rPr>
          <w:rFonts w:hint="eastAsia" w:ascii="仿宋_GB2312" w:hAnsi="仿宋" w:eastAsia="仿宋_GB2312" w:cs="仿宋"/>
          <w:color w:val="000000"/>
          <w:kern w:val="0"/>
          <w:sz w:val="32"/>
          <w:szCs w:val="32"/>
        </w:rPr>
        <w:t>决赛设监审组，分别对评审组和计分组进行监审；</w:t>
      </w:r>
      <w:r>
        <w:rPr>
          <w:rFonts w:ascii="仿宋_GB2312" w:hAnsi="仿宋" w:eastAsia="仿宋_GB2312" w:cs="仿宋"/>
          <w:color w:val="000000"/>
          <w:kern w:val="0"/>
          <w:sz w:val="32"/>
          <w:szCs w:val="32"/>
        </w:rPr>
        <w:t xml:space="preserve"> </w:t>
      </w:r>
    </w:p>
    <w:p>
      <w:pPr>
        <w:widowControl/>
        <w:spacing w:line="600" w:lineRule="exact"/>
        <w:ind w:firstLine="960" w:firstLineChars="300"/>
        <w:jc w:val="left"/>
        <w:rPr>
          <w:rFonts w:ascii="仿宋_GB2312" w:eastAsia="仿宋_GB2312"/>
          <w:sz w:val="32"/>
          <w:szCs w:val="32"/>
        </w:rPr>
      </w:pPr>
      <w:r>
        <w:rPr>
          <w:rFonts w:hint="eastAsia" w:ascii="仿宋_GB2312" w:hAnsi="仿宋" w:eastAsia="仿宋_GB2312" w:cs="仿宋"/>
          <w:color w:val="000000"/>
          <w:kern w:val="0"/>
          <w:sz w:val="32"/>
          <w:szCs w:val="32"/>
          <w:lang w:val="en-US" w:eastAsia="zh-CN"/>
        </w:rPr>
        <w:t>7.</w:t>
      </w:r>
      <w:r>
        <w:rPr>
          <w:rFonts w:hint="eastAsia" w:ascii="仿宋_GB2312" w:hAnsi="仿宋" w:eastAsia="仿宋_GB2312" w:cs="仿宋"/>
          <w:color w:val="000000"/>
          <w:kern w:val="0"/>
          <w:sz w:val="32"/>
          <w:szCs w:val="32"/>
        </w:rPr>
        <w:t>在比赛过程中，因操作人员失误、设备因素导致的音频、视频播放错误，该作品将重新开始比赛并重新计时；</w:t>
      </w:r>
      <w:r>
        <w:rPr>
          <w:rFonts w:ascii="仿宋_GB2312" w:hAnsi="仿宋" w:eastAsia="仿宋_GB2312" w:cs="仿宋"/>
          <w:color w:val="000000"/>
          <w:kern w:val="0"/>
          <w:sz w:val="32"/>
          <w:szCs w:val="32"/>
        </w:rPr>
        <w:t xml:space="preserve"> </w:t>
      </w:r>
    </w:p>
    <w:p>
      <w:pPr>
        <w:widowControl/>
        <w:spacing w:line="600" w:lineRule="exact"/>
        <w:ind w:firstLine="960" w:firstLineChars="300"/>
        <w:textAlignment w:val="baseline"/>
        <w:rPr>
          <w:rFonts w:ascii="仿宋_GB2312" w:eastAsia="仿宋_GB2312"/>
          <w:sz w:val="32"/>
          <w:szCs w:val="32"/>
        </w:rPr>
      </w:pPr>
      <w:r>
        <w:rPr>
          <w:rFonts w:hint="eastAsia" w:ascii="仿宋_GB2312" w:hAnsi="仿宋" w:eastAsia="仿宋_GB2312" w:cs="仿宋"/>
          <w:color w:val="000000"/>
          <w:kern w:val="0"/>
          <w:sz w:val="32"/>
          <w:szCs w:val="32"/>
          <w:lang w:val="en-US" w:eastAsia="zh-CN"/>
        </w:rPr>
        <w:t>8.</w:t>
      </w:r>
      <w:r>
        <w:rPr>
          <w:rFonts w:hint="eastAsia" w:ascii="仿宋_GB2312" w:hAnsi="仿宋" w:eastAsia="仿宋_GB2312" w:cs="仿宋"/>
          <w:color w:val="000000"/>
          <w:kern w:val="0"/>
          <w:sz w:val="32"/>
          <w:szCs w:val="32"/>
        </w:rPr>
        <w:t>初</w:t>
      </w:r>
      <w:r>
        <w:rPr>
          <w:rFonts w:hint="eastAsia" w:ascii="仿宋_GB2312" w:hAnsi="仿宋" w:eastAsia="仿宋_GB2312"/>
          <w:sz w:val="32"/>
          <w:szCs w:val="32"/>
        </w:rPr>
        <w:t>决赛</w:t>
      </w:r>
      <w:r>
        <w:rPr>
          <w:rFonts w:hint="eastAsia" w:ascii="仿宋_GB2312" w:hAnsi="仿宋" w:eastAsia="仿宋_GB2312" w:cs="仿宋"/>
          <w:color w:val="000000"/>
          <w:kern w:val="0"/>
          <w:sz w:val="32"/>
          <w:szCs w:val="32"/>
        </w:rPr>
        <w:t>采用现场打分形式，最终解释权归组委会。</w:t>
      </w:r>
    </w:p>
    <w:p>
      <w:pPr>
        <w:widowControl/>
        <w:spacing w:line="600" w:lineRule="exact"/>
        <w:ind w:firstLine="960" w:firstLineChars="300"/>
        <w:textAlignment w:val="baseline"/>
        <w:rPr>
          <w:rFonts w:ascii="仿宋_GB2312" w:hAnsi="仿宋" w:eastAsia="仿宋_GB2312"/>
          <w:sz w:val="32"/>
          <w:szCs w:val="32"/>
        </w:rPr>
      </w:pPr>
      <w:r>
        <w:rPr>
          <w:rFonts w:hint="eastAsia" w:ascii="仿宋_GB2312" w:hAnsi="仿宋" w:eastAsia="仿宋_GB2312"/>
          <w:sz w:val="32"/>
          <w:szCs w:val="32"/>
          <w:lang w:val="en-US" w:eastAsia="zh-CN"/>
        </w:rPr>
        <w:t>9.</w:t>
      </w:r>
      <w:r>
        <w:rPr>
          <w:rFonts w:hint="eastAsia" w:ascii="仿宋_GB2312" w:hAnsi="仿宋" w:eastAsia="仿宋_GB2312"/>
          <w:sz w:val="32"/>
          <w:szCs w:val="32"/>
        </w:rPr>
        <w:t>比赛结束后，经仲裁专家组审核，</w:t>
      </w:r>
      <w:r>
        <w:rPr>
          <w:rFonts w:ascii="仿宋_GB2312" w:hAnsi="仿宋" w:eastAsia="仿宋_GB2312"/>
          <w:sz w:val="32"/>
          <w:szCs w:val="32"/>
        </w:rPr>
        <w:t>24</w:t>
      </w:r>
      <w:r>
        <w:rPr>
          <w:rFonts w:hint="eastAsia" w:ascii="仿宋_GB2312" w:hAnsi="仿宋" w:eastAsia="仿宋_GB2312"/>
          <w:sz w:val="32"/>
          <w:szCs w:val="32"/>
        </w:rPr>
        <w:t>小时内将评审结果通过西北师范大学教务处公示，公示网址（</w:t>
      </w:r>
      <w:r>
        <w:rPr>
          <w:rFonts w:ascii="仿宋_GB2312" w:hAnsi="仿宋" w:eastAsia="仿宋_GB2312"/>
          <w:sz w:val="32"/>
          <w:szCs w:val="32"/>
        </w:rPr>
        <w:t>https://jwc.nwnu.edu.cn/</w:t>
      </w:r>
      <w:r>
        <w:rPr>
          <w:rFonts w:hint="eastAsia" w:ascii="仿宋_GB2312" w:hAnsi="仿宋" w:eastAsia="仿宋_GB2312"/>
          <w:sz w:val="32"/>
          <w:szCs w:val="32"/>
        </w:rPr>
        <w:t>）公示期满正式发文公布。</w:t>
      </w:r>
    </w:p>
    <w:p>
      <w:pPr>
        <w:widowControl/>
        <w:spacing w:line="60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二、评价标准</w:t>
      </w:r>
      <w:r>
        <w:rPr>
          <w:rFonts w:ascii="黑体" w:hAnsi="黑体" w:eastAsia="黑体" w:cs="黑体"/>
          <w:sz w:val="32"/>
          <w:szCs w:val="32"/>
        </w:rPr>
        <w:t xml:space="preserve"> </w:t>
      </w:r>
    </w:p>
    <w:p>
      <w:pPr>
        <w:widowControl/>
        <w:spacing w:line="600" w:lineRule="exact"/>
        <w:ind w:firstLine="640" w:firstLineChars="200"/>
        <w:jc w:val="left"/>
        <w:rPr>
          <w:rFonts w:ascii="仿宋_GB2312" w:eastAsia="仿宋_GB2312"/>
          <w:sz w:val="32"/>
          <w:szCs w:val="32"/>
        </w:rPr>
      </w:pPr>
      <w:r>
        <w:rPr>
          <w:rFonts w:hint="eastAsia" w:ascii="仿宋_GB2312" w:hAnsi="仿宋" w:eastAsia="仿宋_GB2312" w:cs="仿宋"/>
          <w:color w:val="000000"/>
          <w:kern w:val="0"/>
          <w:sz w:val="32"/>
          <w:szCs w:val="32"/>
        </w:rPr>
        <w:t>评委对参赛选手的语言素养能力、语言应用能力和舞台表现力进行评价，总分为</w:t>
      </w:r>
      <w:r>
        <w:rPr>
          <w:rFonts w:ascii="仿宋_GB2312" w:hAnsi="仿宋" w:eastAsia="仿宋_GB2312" w:cs="仿宋"/>
          <w:color w:val="000000"/>
          <w:kern w:val="0"/>
          <w:sz w:val="32"/>
          <w:szCs w:val="32"/>
        </w:rPr>
        <w:t>100</w:t>
      </w:r>
      <w:r>
        <w:rPr>
          <w:rFonts w:hint="eastAsia" w:ascii="仿宋_GB2312" w:hAnsi="仿宋" w:eastAsia="仿宋_GB2312" w:cs="仿宋"/>
          <w:color w:val="000000"/>
          <w:kern w:val="0"/>
          <w:sz w:val="32"/>
          <w:szCs w:val="32"/>
        </w:rPr>
        <w:t>分，其中：</w:t>
      </w:r>
      <w:r>
        <w:rPr>
          <w:rFonts w:ascii="仿宋_GB2312" w:hAnsi="仿宋" w:eastAsia="仿宋_GB2312" w:cs="仿宋"/>
          <w:color w:val="000000"/>
          <w:kern w:val="0"/>
          <w:sz w:val="32"/>
          <w:szCs w:val="32"/>
        </w:rPr>
        <w:t xml:space="preserve"> </w:t>
      </w:r>
    </w:p>
    <w:p>
      <w:pPr>
        <w:widowControl/>
        <w:spacing w:line="600" w:lineRule="exact"/>
        <w:ind w:firstLine="640" w:firstLineChars="200"/>
        <w:jc w:val="left"/>
        <w:rPr>
          <w:rFonts w:ascii="仿宋_GB2312" w:eastAsia="仿宋_GB2312"/>
          <w:sz w:val="32"/>
          <w:szCs w:val="32"/>
        </w:rPr>
      </w:pPr>
      <w:r>
        <w:rPr>
          <w:rFonts w:hint="eastAsia" w:ascii="仿宋_GB2312" w:hAnsi="仿宋" w:eastAsia="仿宋_GB2312" w:cs="仿宋"/>
          <w:color w:val="000000"/>
          <w:kern w:val="0"/>
          <w:sz w:val="32"/>
          <w:szCs w:val="32"/>
          <w:lang w:eastAsia="zh-CN"/>
        </w:rPr>
        <w:t>（</w:t>
      </w:r>
      <w:r>
        <w:rPr>
          <w:rFonts w:hint="eastAsia" w:ascii="仿宋_GB2312" w:hAnsi="仿宋" w:eastAsia="仿宋_GB2312" w:cs="仿宋"/>
          <w:color w:val="000000"/>
          <w:kern w:val="0"/>
          <w:sz w:val="32"/>
          <w:szCs w:val="32"/>
          <w:lang w:val="en-US" w:eastAsia="zh-CN"/>
        </w:rPr>
        <w:t>一</w:t>
      </w:r>
      <w:r>
        <w:rPr>
          <w:rFonts w:hint="eastAsia" w:ascii="仿宋_GB2312" w:hAnsi="仿宋" w:eastAsia="仿宋_GB2312" w:cs="仿宋"/>
          <w:color w:val="000000"/>
          <w:kern w:val="0"/>
          <w:sz w:val="32"/>
          <w:szCs w:val="32"/>
          <w:lang w:eastAsia="zh-CN"/>
        </w:rPr>
        <w:t>）</w:t>
      </w:r>
      <w:r>
        <w:rPr>
          <w:rFonts w:hint="eastAsia" w:ascii="仿宋_GB2312" w:hAnsi="仿宋" w:eastAsia="仿宋_GB2312" w:cs="仿宋"/>
          <w:color w:val="000000"/>
          <w:kern w:val="0"/>
          <w:sz w:val="32"/>
          <w:szCs w:val="32"/>
        </w:rPr>
        <w:t>主题：</w:t>
      </w:r>
      <w:r>
        <w:rPr>
          <w:rFonts w:ascii="仿宋_GB2312" w:hAnsi="仿宋" w:eastAsia="仿宋_GB2312" w:cs="仿宋"/>
          <w:color w:val="000000"/>
          <w:kern w:val="0"/>
          <w:sz w:val="32"/>
          <w:szCs w:val="32"/>
        </w:rPr>
        <w:t>10</w:t>
      </w:r>
      <w:r>
        <w:rPr>
          <w:rFonts w:hint="eastAsia" w:ascii="仿宋_GB2312" w:hAnsi="仿宋" w:eastAsia="仿宋_GB2312" w:cs="仿宋"/>
          <w:color w:val="000000"/>
          <w:kern w:val="0"/>
          <w:sz w:val="32"/>
          <w:szCs w:val="32"/>
        </w:rPr>
        <w:t>分</w:t>
      </w:r>
      <w:r>
        <w:rPr>
          <w:rFonts w:ascii="仿宋_GB2312" w:hAnsi="仿宋" w:eastAsia="仿宋_GB2312" w:cs="仿宋"/>
          <w:color w:val="000000"/>
          <w:kern w:val="0"/>
          <w:sz w:val="32"/>
          <w:szCs w:val="32"/>
        </w:rPr>
        <w:t xml:space="preserve"> </w:t>
      </w:r>
    </w:p>
    <w:p>
      <w:pPr>
        <w:widowControl/>
        <w:spacing w:line="600" w:lineRule="exact"/>
        <w:ind w:firstLine="640" w:firstLineChars="200"/>
        <w:jc w:val="left"/>
        <w:rPr>
          <w:rFonts w:ascii="仿宋_GB2312" w:eastAsia="仿宋_GB2312"/>
          <w:sz w:val="32"/>
          <w:szCs w:val="32"/>
        </w:rPr>
      </w:pPr>
      <w:r>
        <w:rPr>
          <w:rFonts w:hint="eastAsia" w:ascii="仿宋_GB2312" w:hAnsi="仿宋" w:eastAsia="仿宋_GB2312" w:cs="仿宋"/>
          <w:color w:val="000000"/>
          <w:kern w:val="0"/>
          <w:sz w:val="32"/>
          <w:szCs w:val="32"/>
          <w:lang w:eastAsia="zh-CN"/>
        </w:rPr>
        <w:t>（</w:t>
      </w:r>
      <w:r>
        <w:rPr>
          <w:rFonts w:hint="eastAsia" w:ascii="仿宋_GB2312" w:hAnsi="仿宋" w:eastAsia="仿宋_GB2312" w:cs="仿宋"/>
          <w:color w:val="000000"/>
          <w:kern w:val="0"/>
          <w:sz w:val="32"/>
          <w:szCs w:val="32"/>
          <w:lang w:val="en-US" w:eastAsia="zh-CN"/>
        </w:rPr>
        <w:t>二</w:t>
      </w:r>
      <w:r>
        <w:rPr>
          <w:rFonts w:hint="eastAsia" w:ascii="仿宋_GB2312" w:hAnsi="仿宋" w:eastAsia="仿宋_GB2312" w:cs="仿宋"/>
          <w:color w:val="000000"/>
          <w:kern w:val="0"/>
          <w:sz w:val="32"/>
          <w:szCs w:val="32"/>
          <w:lang w:eastAsia="zh-CN"/>
        </w:rPr>
        <w:t>）</w:t>
      </w:r>
      <w:r>
        <w:rPr>
          <w:rFonts w:hint="eastAsia" w:ascii="仿宋_GB2312" w:hAnsi="仿宋" w:eastAsia="仿宋_GB2312" w:cs="仿宋"/>
          <w:color w:val="000000"/>
          <w:kern w:val="0"/>
          <w:sz w:val="32"/>
          <w:szCs w:val="32"/>
        </w:rPr>
        <w:t>感受表达：共</w:t>
      </w:r>
      <w:r>
        <w:rPr>
          <w:rFonts w:ascii="仿宋_GB2312" w:hAnsi="仿宋" w:eastAsia="仿宋_GB2312" w:cs="仿宋"/>
          <w:color w:val="000000"/>
          <w:kern w:val="0"/>
          <w:sz w:val="32"/>
          <w:szCs w:val="32"/>
        </w:rPr>
        <w:t>60</w:t>
      </w:r>
      <w:r>
        <w:rPr>
          <w:rFonts w:hint="eastAsia" w:ascii="仿宋_GB2312" w:hAnsi="仿宋" w:eastAsia="仿宋_GB2312" w:cs="仿宋"/>
          <w:color w:val="000000"/>
          <w:kern w:val="0"/>
          <w:sz w:val="32"/>
          <w:szCs w:val="32"/>
        </w:rPr>
        <w:t>分</w:t>
      </w:r>
      <w:r>
        <w:rPr>
          <w:rFonts w:ascii="仿宋_GB2312" w:hAnsi="仿宋" w:eastAsia="仿宋_GB2312" w:cs="仿宋"/>
          <w:color w:val="000000"/>
          <w:kern w:val="0"/>
          <w:sz w:val="32"/>
          <w:szCs w:val="32"/>
        </w:rPr>
        <w:t xml:space="preserve"> </w:t>
      </w:r>
    </w:p>
    <w:p>
      <w:pPr>
        <w:widowControl/>
        <w:spacing w:line="600" w:lineRule="exact"/>
        <w:ind w:firstLine="1600" w:firstLineChars="500"/>
        <w:jc w:val="left"/>
        <w:rPr>
          <w:rFonts w:ascii="仿宋_GB2312" w:eastAsia="仿宋_GB2312"/>
          <w:sz w:val="32"/>
          <w:szCs w:val="32"/>
        </w:rPr>
      </w:pPr>
      <w:r>
        <w:rPr>
          <w:rFonts w:hint="eastAsia" w:ascii="仿宋_GB2312" w:hAnsi="仿宋" w:eastAsia="仿宋_GB2312" w:cs="仿宋"/>
          <w:color w:val="000000"/>
          <w:kern w:val="0"/>
          <w:sz w:val="32"/>
          <w:szCs w:val="32"/>
        </w:rPr>
        <w:t>语音面貌：</w:t>
      </w:r>
      <w:r>
        <w:rPr>
          <w:rFonts w:ascii="仿宋_GB2312" w:hAnsi="仿宋" w:eastAsia="仿宋_GB2312" w:cs="仿宋"/>
          <w:color w:val="000000"/>
          <w:kern w:val="0"/>
          <w:sz w:val="32"/>
          <w:szCs w:val="32"/>
        </w:rPr>
        <w:t>10</w:t>
      </w:r>
      <w:r>
        <w:rPr>
          <w:rFonts w:hint="eastAsia" w:ascii="仿宋_GB2312" w:hAnsi="仿宋" w:eastAsia="仿宋_GB2312" w:cs="仿宋"/>
          <w:color w:val="000000"/>
          <w:kern w:val="0"/>
          <w:sz w:val="32"/>
          <w:szCs w:val="32"/>
        </w:rPr>
        <w:t>分</w:t>
      </w:r>
      <w:r>
        <w:rPr>
          <w:rFonts w:ascii="仿宋_GB2312" w:hAnsi="仿宋" w:eastAsia="仿宋_GB2312" w:cs="仿宋"/>
          <w:color w:val="000000"/>
          <w:kern w:val="0"/>
          <w:sz w:val="32"/>
          <w:szCs w:val="32"/>
        </w:rPr>
        <w:t xml:space="preserve"> </w:t>
      </w:r>
    </w:p>
    <w:p>
      <w:pPr>
        <w:widowControl/>
        <w:spacing w:line="600" w:lineRule="exact"/>
        <w:ind w:firstLine="1600" w:firstLineChars="500"/>
        <w:jc w:val="left"/>
        <w:rPr>
          <w:rFonts w:ascii="仿宋_GB2312" w:eastAsia="仿宋_GB2312"/>
          <w:sz w:val="32"/>
          <w:szCs w:val="32"/>
        </w:rPr>
      </w:pPr>
      <w:r>
        <w:rPr>
          <w:rFonts w:hint="eastAsia" w:ascii="仿宋_GB2312" w:hAnsi="仿宋" w:eastAsia="仿宋_GB2312" w:cs="仿宋"/>
          <w:color w:val="000000"/>
          <w:kern w:val="0"/>
          <w:sz w:val="32"/>
          <w:szCs w:val="32"/>
        </w:rPr>
        <w:t>作品理解感受：</w:t>
      </w:r>
      <w:r>
        <w:rPr>
          <w:rFonts w:ascii="仿宋_GB2312" w:hAnsi="仿宋" w:eastAsia="仿宋_GB2312" w:cs="仿宋"/>
          <w:color w:val="000000"/>
          <w:kern w:val="0"/>
          <w:sz w:val="32"/>
          <w:szCs w:val="32"/>
        </w:rPr>
        <w:t>20</w:t>
      </w:r>
      <w:r>
        <w:rPr>
          <w:rFonts w:hint="eastAsia" w:ascii="仿宋_GB2312" w:hAnsi="仿宋" w:eastAsia="仿宋_GB2312" w:cs="仿宋"/>
          <w:color w:val="000000"/>
          <w:kern w:val="0"/>
          <w:sz w:val="32"/>
          <w:szCs w:val="32"/>
        </w:rPr>
        <w:t>分</w:t>
      </w:r>
      <w:r>
        <w:rPr>
          <w:rFonts w:ascii="仿宋_GB2312" w:hAnsi="仿宋" w:eastAsia="仿宋_GB2312" w:cs="仿宋"/>
          <w:color w:val="000000"/>
          <w:kern w:val="0"/>
          <w:sz w:val="32"/>
          <w:szCs w:val="32"/>
        </w:rPr>
        <w:t xml:space="preserve"> </w:t>
      </w:r>
    </w:p>
    <w:p>
      <w:pPr>
        <w:widowControl/>
        <w:spacing w:line="600" w:lineRule="exact"/>
        <w:ind w:firstLine="1600" w:firstLineChars="500"/>
        <w:jc w:val="left"/>
        <w:rPr>
          <w:rFonts w:ascii="仿宋_GB2312" w:eastAsia="仿宋_GB2312"/>
          <w:sz w:val="32"/>
          <w:szCs w:val="32"/>
        </w:rPr>
      </w:pPr>
      <w:r>
        <w:rPr>
          <w:rFonts w:hint="eastAsia" w:ascii="仿宋_GB2312" w:hAnsi="仿宋" w:eastAsia="仿宋_GB2312" w:cs="仿宋"/>
          <w:color w:val="000000"/>
          <w:kern w:val="0"/>
          <w:sz w:val="32"/>
          <w:szCs w:val="32"/>
        </w:rPr>
        <w:t>语言表现力：</w:t>
      </w:r>
      <w:r>
        <w:rPr>
          <w:rFonts w:ascii="仿宋_GB2312" w:hAnsi="仿宋" w:eastAsia="仿宋_GB2312" w:cs="仿宋"/>
          <w:color w:val="000000"/>
          <w:kern w:val="0"/>
          <w:sz w:val="32"/>
          <w:szCs w:val="32"/>
        </w:rPr>
        <w:t>30</w:t>
      </w:r>
      <w:r>
        <w:rPr>
          <w:rFonts w:hint="eastAsia" w:ascii="仿宋_GB2312" w:hAnsi="仿宋" w:eastAsia="仿宋_GB2312" w:cs="仿宋"/>
          <w:color w:val="000000"/>
          <w:kern w:val="0"/>
          <w:sz w:val="32"/>
          <w:szCs w:val="32"/>
        </w:rPr>
        <w:t>分</w:t>
      </w:r>
      <w:r>
        <w:rPr>
          <w:rFonts w:ascii="仿宋_GB2312" w:hAnsi="仿宋" w:eastAsia="仿宋_GB2312" w:cs="仿宋"/>
          <w:color w:val="000000"/>
          <w:kern w:val="0"/>
          <w:sz w:val="32"/>
          <w:szCs w:val="32"/>
        </w:rPr>
        <w:t xml:space="preserve"> </w:t>
      </w:r>
    </w:p>
    <w:p>
      <w:pPr>
        <w:widowControl/>
        <w:spacing w:line="600" w:lineRule="exact"/>
        <w:ind w:firstLine="640" w:firstLineChars="200"/>
        <w:jc w:val="left"/>
        <w:rPr>
          <w:rFonts w:ascii="仿宋_GB2312" w:eastAsia="仿宋_GB2312"/>
          <w:sz w:val="32"/>
          <w:szCs w:val="32"/>
        </w:rPr>
      </w:pPr>
      <w:r>
        <w:rPr>
          <w:rFonts w:hint="eastAsia" w:ascii="仿宋_GB2312" w:hAnsi="仿宋" w:eastAsia="仿宋_GB2312" w:cs="仿宋"/>
          <w:color w:val="000000"/>
          <w:kern w:val="0"/>
          <w:sz w:val="32"/>
          <w:szCs w:val="32"/>
          <w:lang w:eastAsia="zh-CN"/>
        </w:rPr>
        <w:t>（</w:t>
      </w:r>
      <w:r>
        <w:rPr>
          <w:rFonts w:hint="eastAsia" w:ascii="仿宋_GB2312" w:hAnsi="仿宋" w:eastAsia="仿宋_GB2312" w:cs="仿宋"/>
          <w:color w:val="000000"/>
          <w:kern w:val="0"/>
          <w:sz w:val="32"/>
          <w:szCs w:val="32"/>
          <w:lang w:val="en-US" w:eastAsia="zh-CN"/>
        </w:rPr>
        <w:t>三</w:t>
      </w:r>
      <w:r>
        <w:rPr>
          <w:rFonts w:hint="eastAsia" w:ascii="仿宋_GB2312" w:hAnsi="仿宋" w:eastAsia="仿宋_GB2312" w:cs="仿宋"/>
          <w:color w:val="000000"/>
          <w:kern w:val="0"/>
          <w:sz w:val="32"/>
          <w:szCs w:val="32"/>
          <w:lang w:eastAsia="zh-CN"/>
        </w:rPr>
        <w:t>）</w:t>
      </w:r>
      <w:r>
        <w:rPr>
          <w:rFonts w:hint="eastAsia" w:ascii="仿宋_GB2312" w:hAnsi="仿宋" w:eastAsia="仿宋_GB2312" w:cs="仿宋"/>
          <w:color w:val="000000"/>
          <w:kern w:val="0"/>
          <w:sz w:val="32"/>
          <w:szCs w:val="32"/>
        </w:rPr>
        <w:t>舞台风貌：共</w:t>
      </w:r>
      <w:r>
        <w:rPr>
          <w:rFonts w:ascii="仿宋_GB2312" w:hAnsi="仿宋" w:eastAsia="仿宋_GB2312" w:cs="仿宋"/>
          <w:color w:val="000000"/>
          <w:kern w:val="0"/>
          <w:sz w:val="32"/>
          <w:szCs w:val="32"/>
        </w:rPr>
        <w:t>20</w:t>
      </w:r>
      <w:r>
        <w:rPr>
          <w:rFonts w:hint="eastAsia" w:ascii="仿宋_GB2312" w:hAnsi="仿宋" w:eastAsia="仿宋_GB2312" w:cs="仿宋"/>
          <w:color w:val="000000"/>
          <w:kern w:val="0"/>
          <w:sz w:val="32"/>
          <w:szCs w:val="32"/>
        </w:rPr>
        <w:t>分</w:t>
      </w:r>
      <w:r>
        <w:rPr>
          <w:rFonts w:ascii="仿宋_GB2312" w:hAnsi="仿宋" w:eastAsia="仿宋_GB2312" w:cs="仿宋"/>
          <w:color w:val="000000"/>
          <w:kern w:val="0"/>
          <w:sz w:val="32"/>
          <w:szCs w:val="32"/>
        </w:rPr>
        <w:t xml:space="preserve"> </w:t>
      </w:r>
    </w:p>
    <w:p>
      <w:pPr>
        <w:widowControl/>
        <w:spacing w:line="600" w:lineRule="exact"/>
        <w:ind w:firstLine="1600" w:firstLineChars="500"/>
        <w:jc w:val="left"/>
        <w:rPr>
          <w:rFonts w:ascii="仿宋_GB2312" w:eastAsia="仿宋_GB2312"/>
          <w:sz w:val="32"/>
          <w:szCs w:val="32"/>
        </w:rPr>
      </w:pPr>
      <w:r>
        <w:rPr>
          <w:rFonts w:hint="eastAsia" w:ascii="仿宋_GB2312" w:hAnsi="仿宋" w:eastAsia="仿宋_GB2312" w:cs="仿宋"/>
          <w:color w:val="000000"/>
          <w:kern w:val="0"/>
          <w:sz w:val="32"/>
          <w:szCs w:val="32"/>
        </w:rPr>
        <w:t>服装形体：</w:t>
      </w:r>
      <w:r>
        <w:rPr>
          <w:rFonts w:ascii="仿宋_GB2312" w:hAnsi="仿宋" w:eastAsia="仿宋_GB2312" w:cs="仿宋"/>
          <w:color w:val="000000"/>
          <w:kern w:val="0"/>
          <w:sz w:val="32"/>
          <w:szCs w:val="32"/>
        </w:rPr>
        <w:t>10</w:t>
      </w:r>
      <w:r>
        <w:rPr>
          <w:rFonts w:hint="eastAsia" w:ascii="仿宋_GB2312" w:hAnsi="仿宋" w:eastAsia="仿宋_GB2312" w:cs="仿宋"/>
          <w:color w:val="000000"/>
          <w:kern w:val="0"/>
          <w:sz w:val="32"/>
          <w:szCs w:val="32"/>
        </w:rPr>
        <w:t>分</w:t>
      </w:r>
      <w:r>
        <w:rPr>
          <w:rFonts w:ascii="仿宋_GB2312" w:hAnsi="仿宋" w:eastAsia="仿宋_GB2312" w:cs="仿宋"/>
          <w:color w:val="000000"/>
          <w:kern w:val="0"/>
          <w:sz w:val="32"/>
          <w:szCs w:val="32"/>
        </w:rPr>
        <w:t xml:space="preserve"> </w:t>
      </w:r>
    </w:p>
    <w:p>
      <w:pPr>
        <w:widowControl/>
        <w:spacing w:line="600" w:lineRule="exact"/>
        <w:ind w:firstLine="1600" w:firstLineChars="5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体态语：</w:t>
      </w:r>
      <w:r>
        <w:rPr>
          <w:rFonts w:ascii="仿宋_GB2312" w:hAnsi="仿宋" w:eastAsia="仿宋_GB2312" w:cs="仿宋"/>
          <w:color w:val="000000"/>
          <w:kern w:val="0"/>
          <w:sz w:val="32"/>
          <w:szCs w:val="32"/>
        </w:rPr>
        <w:t>10</w:t>
      </w:r>
      <w:r>
        <w:rPr>
          <w:rFonts w:hint="eastAsia" w:ascii="仿宋_GB2312" w:hAnsi="仿宋" w:eastAsia="仿宋_GB2312" w:cs="仿宋"/>
          <w:color w:val="000000"/>
          <w:kern w:val="0"/>
          <w:sz w:val="32"/>
          <w:szCs w:val="32"/>
        </w:rPr>
        <w:t>分</w:t>
      </w:r>
    </w:p>
    <w:p>
      <w:pPr>
        <w:widowControl/>
        <w:spacing w:line="600" w:lineRule="exact"/>
        <w:ind w:firstLine="640" w:firstLineChars="200"/>
        <w:jc w:val="left"/>
        <w:rPr>
          <w:rFonts w:ascii="仿宋_GB2312" w:eastAsia="仿宋_GB2312"/>
          <w:sz w:val="32"/>
          <w:szCs w:val="32"/>
        </w:rPr>
      </w:pPr>
      <w:r>
        <w:rPr>
          <w:rFonts w:hint="eastAsia" w:ascii="仿宋_GB2312" w:hAnsi="仿宋" w:eastAsia="仿宋_GB2312" w:cs="仿宋"/>
          <w:color w:val="000000"/>
          <w:kern w:val="0"/>
          <w:sz w:val="32"/>
          <w:szCs w:val="32"/>
          <w:lang w:eastAsia="zh-CN"/>
        </w:rPr>
        <w:t>（</w:t>
      </w:r>
      <w:r>
        <w:rPr>
          <w:rFonts w:hint="eastAsia" w:ascii="仿宋_GB2312" w:hAnsi="仿宋" w:eastAsia="仿宋_GB2312" w:cs="仿宋"/>
          <w:color w:val="000000"/>
          <w:kern w:val="0"/>
          <w:sz w:val="32"/>
          <w:szCs w:val="32"/>
          <w:lang w:val="en-US" w:eastAsia="zh-CN"/>
        </w:rPr>
        <w:t>四</w:t>
      </w:r>
      <w:r>
        <w:rPr>
          <w:rFonts w:hint="eastAsia" w:ascii="仿宋_GB2312" w:hAnsi="仿宋" w:eastAsia="仿宋_GB2312" w:cs="仿宋"/>
          <w:color w:val="000000"/>
          <w:kern w:val="0"/>
          <w:sz w:val="32"/>
          <w:szCs w:val="32"/>
          <w:lang w:eastAsia="zh-CN"/>
        </w:rPr>
        <w:t>）</w:t>
      </w:r>
      <w:r>
        <w:rPr>
          <w:rFonts w:hint="eastAsia" w:ascii="仿宋_GB2312" w:hAnsi="仿宋" w:eastAsia="仿宋_GB2312" w:cs="仿宋"/>
          <w:color w:val="000000"/>
          <w:kern w:val="0"/>
          <w:sz w:val="32"/>
          <w:szCs w:val="32"/>
        </w:rPr>
        <w:t>现场效果，即音视频配合：</w:t>
      </w:r>
      <w:r>
        <w:rPr>
          <w:rFonts w:ascii="仿宋_GB2312" w:hAnsi="仿宋" w:eastAsia="仿宋_GB2312" w:cs="仿宋"/>
          <w:color w:val="000000"/>
          <w:kern w:val="0"/>
          <w:sz w:val="32"/>
          <w:szCs w:val="32"/>
        </w:rPr>
        <w:t>10</w:t>
      </w:r>
      <w:r>
        <w:rPr>
          <w:rFonts w:hint="eastAsia" w:ascii="仿宋_GB2312" w:hAnsi="仿宋" w:eastAsia="仿宋_GB2312" w:cs="仿宋"/>
          <w:color w:val="000000"/>
          <w:kern w:val="0"/>
          <w:sz w:val="32"/>
          <w:szCs w:val="32"/>
        </w:rPr>
        <w:t>分</w:t>
      </w:r>
      <w:r>
        <w:rPr>
          <w:rFonts w:ascii="仿宋_GB2312" w:hAnsi="仿宋" w:eastAsia="仿宋_GB2312" w:cs="仿宋"/>
          <w:color w:val="000000"/>
          <w:kern w:val="0"/>
          <w:sz w:val="32"/>
          <w:szCs w:val="32"/>
        </w:rPr>
        <w:t xml:space="preserve"> </w:t>
      </w:r>
    </w:p>
    <w:p>
      <w:pPr>
        <w:widowControl/>
        <w:spacing w:line="60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lang w:eastAsia="zh-CN"/>
        </w:rPr>
        <w:t>（</w:t>
      </w:r>
      <w:r>
        <w:rPr>
          <w:rFonts w:hint="eastAsia" w:ascii="仿宋_GB2312" w:hAnsi="仿宋" w:eastAsia="仿宋_GB2312" w:cs="仿宋"/>
          <w:color w:val="000000"/>
          <w:kern w:val="0"/>
          <w:sz w:val="32"/>
          <w:szCs w:val="32"/>
          <w:lang w:val="en-US" w:eastAsia="zh-CN"/>
        </w:rPr>
        <w:t>五</w:t>
      </w:r>
      <w:r>
        <w:rPr>
          <w:rFonts w:hint="eastAsia" w:ascii="仿宋_GB2312" w:hAnsi="仿宋" w:eastAsia="仿宋_GB2312" w:cs="仿宋"/>
          <w:color w:val="000000"/>
          <w:kern w:val="0"/>
          <w:sz w:val="32"/>
          <w:szCs w:val="32"/>
          <w:lang w:eastAsia="zh-CN"/>
        </w:rPr>
        <w:t>）</w:t>
      </w:r>
      <w:r>
        <w:rPr>
          <w:rFonts w:hint="eastAsia" w:ascii="仿宋_GB2312" w:hAnsi="仿宋" w:eastAsia="仿宋_GB2312" w:cs="仿宋"/>
          <w:color w:val="000000"/>
          <w:kern w:val="0"/>
          <w:sz w:val="32"/>
          <w:szCs w:val="32"/>
        </w:rPr>
        <w:t>评委打分以整数计，选手最终得分为所有评委成绩去掉一个最高分和一个最低分后其它评委的平均分，平均分保留小数点后一位。</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1FFC287-7526-4F6C-9D99-96C9938A5B0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E25406C-23A8-4FEA-B6C2-910B42EAC985}"/>
  </w:font>
  <w:font w:name="仿宋_GB2312">
    <w:panose1 w:val="02010609030101010101"/>
    <w:charset w:val="86"/>
    <w:family w:val="modern"/>
    <w:pitch w:val="default"/>
    <w:sig w:usb0="00000001" w:usb1="080E0000" w:usb2="00000000" w:usb3="00000000" w:csb0="00040000" w:csb1="00000000"/>
    <w:embedRegular r:id="rId3" w:fontKey="{C9227C75-A319-4B0E-8CFF-FB1CC2498A95}"/>
  </w:font>
  <w:font w:name="仿宋">
    <w:panose1 w:val="02010609060101010101"/>
    <w:charset w:val="86"/>
    <w:family w:val="modern"/>
    <w:pitch w:val="default"/>
    <w:sig w:usb0="800002BF" w:usb1="38CF7CFA" w:usb2="00000016" w:usb3="00000000" w:csb0="00040001" w:csb1="00000000"/>
    <w:embedRegular r:id="rId4" w:fontKey="{A3233BAC-0F4E-4F42-9DE4-D306E269CCA7}"/>
  </w:font>
  <w:font w:name="方正小标宋简体">
    <w:panose1 w:val="02000000000000000000"/>
    <w:charset w:val="86"/>
    <w:family w:val="script"/>
    <w:pitch w:val="default"/>
    <w:sig w:usb0="00000001" w:usb1="08000000" w:usb2="00000000" w:usb3="00000000" w:csb0="00040000" w:csb1="00000000"/>
    <w:embedRegular r:id="rId5" w:fontKey="{334F0E20-558D-47F9-BC0A-C4112F2554D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ODRmZTY1NTc1YjJkZTdjZDcxOGI3ZTNiMzgzYTYifQ=="/>
  </w:docVars>
  <w:rsids>
    <w:rsidRoot w:val="00000000"/>
    <w:rsid w:val="4FDD7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韩若苑</cp:lastModifiedBy>
  <dcterms:modified xsi:type="dcterms:W3CDTF">2022-09-05T02:39:25Z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B4318F150961416599BC400D7190115F</vt:lpwstr>
  </property>
</Properties>
</file>