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6EC" w:rsidRPr="00B226EC" w:rsidRDefault="00B226EC" w:rsidP="00B226EC">
      <w:pPr>
        <w:pStyle w:val="a3"/>
        <w:spacing w:before="75" w:beforeAutospacing="0" w:after="75" w:afterAutospacing="0" w:line="360" w:lineRule="auto"/>
        <w:ind w:firstLineChars="200" w:firstLine="420"/>
        <w:jc w:val="center"/>
        <w:rPr>
          <w:rFonts w:cs="Tahoma"/>
          <w:color w:val="000000"/>
          <w:sz w:val="21"/>
          <w:szCs w:val="20"/>
        </w:rPr>
      </w:pPr>
      <w:r w:rsidRPr="00B226EC">
        <w:rPr>
          <w:rFonts w:cs="Tahoma" w:hint="eastAsia"/>
          <w:color w:val="000000"/>
          <w:sz w:val="21"/>
          <w:szCs w:val="20"/>
        </w:rPr>
        <w:t>关于申报“西北师范大学课程设计”项目的通知</w:t>
      </w:r>
    </w:p>
    <w:p w:rsidR="0010773E" w:rsidRPr="00B226EC" w:rsidRDefault="0010773E" w:rsidP="00B226EC">
      <w:pPr>
        <w:pStyle w:val="a3"/>
        <w:spacing w:before="75" w:beforeAutospacing="0" w:after="75" w:afterAutospacing="0" w:line="360" w:lineRule="auto"/>
        <w:rPr>
          <w:rFonts w:ascii="Tahoma" w:hAnsi="Tahoma" w:cs="Tahoma"/>
          <w:color w:val="000000"/>
          <w:sz w:val="20"/>
          <w:szCs w:val="20"/>
        </w:rPr>
      </w:pPr>
      <w:r w:rsidRPr="00B226EC">
        <w:rPr>
          <w:rFonts w:cs="Tahoma" w:hint="eastAsia"/>
          <w:color w:val="000000"/>
          <w:sz w:val="20"/>
          <w:szCs w:val="20"/>
        </w:rPr>
        <w:t>各学院：</w:t>
      </w:r>
    </w:p>
    <w:p w:rsidR="00B226EC" w:rsidRPr="00B226EC" w:rsidRDefault="0010773E" w:rsidP="00B226EC">
      <w:pPr>
        <w:pStyle w:val="a3"/>
        <w:spacing w:before="75" w:beforeAutospacing="0" w:after="75" w:afterAutospacing="0" w:line="360" w:lineRule="auto"/>
        <w:ind w:firstLineChars="200" w:firstLine="400"/>
        <w:rPr>
          <w:rFonts w:ascii="Tahoma" w:hAnsi="Tahoma" w:cs="Tahoma"/>
          <w:color w:val="000000"/>
          <w:sz w:val="20"/>
          <w:szCs w:val="20"/>
        </w:rPr>
      </w:pPr>
      <w:r w:rsidRPr="00B226EC">
        <w:rPr>
          <w:rFonts w:cs="Tahoma" w:hint="eastAsia"/>
          <w:color w:val="000000"/>
          <w:sz w:val="20"/>
          <w:szCs w:val="20"/>
        </w:rPr>
        <w:t>课程设计是学生自己动手将所学理论知识运用于解决实际问题的体验式学习方式，是培养学生创新精神和实践能力的重要教学环节,是课堂教学改革和能力培养的有效抓手。为将知识传授、能力培养和素质提高融为一体，处理好理论教学与实践教学的关系,推行以学生为主体的教学模式，开展面向问题的研究性学习，按照《西北师范大学第六期本科教学工程实施方案（2016-2020）》精神和《西北师范大学2017年本科教学工作要点》统一安排，学校决定启动第二批课程设计立项申报工作。现将有关事宜通知如下：</w:t>
      </w:r>
    </w:p>
    <w:p w:rsidR="0010773E" w:rsidRPr="00B226EC" w:rsidRDefault="0010773E" w:rsidP="00B226EC">
      <w:pPr>
        <w:pStyle w:val="a3"/>
        <w:spacing w:before="75" w:beforeAutospacing="0" w:after="75" w:afterAutospacing="0" w:line="360" w:lineRule="auto"/>
        <w:ind w:firstLineChars="200" w:firstLine="402"/>
        <w:rPr>
          <w:rFonts w:ascii="Tahoma" w:hAnsi="Tahoma" w:cs="Tahoma"/>
          <w:color w:val="000000"/>
          <w:sz w:val="20"/>
          <w:szCs w:val="20"/>
        </w:rPr>
      </w:pPr>
      <w:r w:rsidRPr="00B226EC">
        <w:rPr>
          <w:rFonts w:cs="Tahoma" w:hint="eastAsia"/>
          <w:b/>
          <w:bCs/>
          <w:color w:val="000000"/>
          <w:sz w:val="20"/>
          <w:szCs w:val="20"/>
        </w:rPr>
        <w:t>一、指导思想</w:t>
      </w:r>
    </w:p>
    <w:p w:rsidR="0010773E" w:rsidRPr="00B226EC" w:rsidRDefault="0010773E" w:rsidP="00B226EC">
      <w:pPr>
        <w:pStyle w:val="a3"/>
        <w:spacing w:before="75" w:beforeAutospacing="0" w:after="75" w:afterAutospacing="0" w:line="360" w:lineRule="auto"/>
        <w:ind w:firstLineChars="200" w:firstLine="400"/>
        <w:rPr>
          <w:rFonts w:ascii="Tahoma" w:hAnsi="Tahoma" w:cs="Tahoma"/>
          <w:color w:val="000000"/>
          <w:sz w:val="20"/>
          <w:szCs w:val="20"/>
        </w:rPr>
      </w:pPr>
      <w:r w:rsidRPr="00B226EC">
        <w:rPr>
          <w:rFonts w:cs="Tahoma" w:hint="eastAsia"/>
          <w:color w:val="000000"/>
          <w:sz w:val="20"/>
          <w:szCs w:val="20"/>
        </w:rPr>
        <w:t>1.培养学生运用专业基础理论、基础知识和基本方法(技能)的能力，培养学生独立分析问题和解决实际问题的能力，培养学生的创新意识和创新能力，使学生得到科学研究的基础训练。</w:t>
      </w:r>
    </w:p>
    <w:p w:rsidR="0010773E" w:rsidRPr="00B226EC" w:rsidRDefault="0010773E" w:rsidP="00B226EC">
      <w:pPr>
        <w:pStyle w:val="a3"/>
        <w:spacing w:before="75" w:beforeAutospacing="0" w:after="75" w:afterAutospacing="0" w:line="360" w:lineRule="auto"/>
        <w:ind w:firstLineChars="200" w:firstLine="400"/>
        <w:rPr>
          <w:rFonts w:ascii="Tahoma" w:hAnsi="Tahoma" w:cs="Tahoma"/>
          <w:color w:val="000000"/>
          <w:sz w:val="20"/>
          <w:szCs w:val="20"/>
        </w:rPr>
      </w:pPr>
      <w:r w:rsidRPr="00B226EC">
        <w:rPr>
          <w:rFonts w:cs="Tahoma" w:hint="eastAsia"/>
          <w:color w:val="000000"/>
          <w:sz w:val="20"/>
          <w:szCs w:val="20"/>
        </w:rPr>
        <w:t>2.初步训练学生的分析设计能力、理论计算能力、实验研究能力、外文阅读能力、计算机使用能力、社会调查能力、资料查询与文献检索能力、应用现代信息技术获取相关信息的能力和文字表达能力等。</w:t>
      </w:r>
    </w:p>
    <w:p w:rsidR="0010773E" w:rsidRPr="00B226EC" w:rsidRDefault="0010773E" w:rsidP="00B226EC">
      <w:pPr>
        <w:pStyle w:val="a3"/>
        <w:spacing w:before="75" w:beforeAutospacing="0" w:after="75" w:afterAutospacing="0" w:line="360" w:lineRule="auto"/>
        <w:ind w:firstLineChars="200" w:firstLine="400"/>
        <w:rPr>
          <w:rFonts w:ascii="Tahoma" w:hAnsi="Tahoma" w:cs="Tahoma"/>
          <w:color w:val="000000"/>
          <w:sz w:val="20"/>
          <w:szCs w:val="20"/>
        </w:rPr>
      </w:pPr>
      <w:r w:rsidRPr="00B226EC">
        <w:rPr>
          <w:rFonts w:cs="Tahoma" w:hint="eastAsia"/>
          <w:color w:val="000000"/>
          <w:sz w:val="20"/>
          <w:szCs w:val="20"/>
        </w:rPr>
        <w:t>3.培养学生正确科学的思想方法、严谨认真的学习态度。</w:t>
      </w:r>
    </w:p>
    <w:p w:rsidR="0010773E" w:rsidRPr="00B226EC" w:rsidRDefault="0010773E" w:rsidP="00B226EC">
      <w:pPr>
        <w:pStyle w:val="a3"/>
        <w:spacing w:before="75" w:beforeAutospacing="0" w:after="75" w:afterAutospacing="0" w:line="360" w:lineRule="auto"/>
        <w:ind w:firstLineChars="200" w:firstLine="402"/>
        <w:rPr>
          <w:rFonts w:ascii="Tahoma" w:hAnsi="Tahoma" w:cs="Tahoma"/>
          <w:color w:val="000000"/>
          <w:sz w:val="20"/>
          <w:szCs w:val="20"/>
        </w:rPr>
      </w:pPr>
      <w:r w:rsidRPr="00B226EC">
        <w:rPr>
          <w:rFonts w:cs="Tahoma" w:hint="eastAsia"/>
          <w:b/>
          <w:bCs/>
          <w:color w:val="000000"/>
          <w:sz w:val="20"/>
          <w:szCs w:val="20"/>
        </w:rPr>
        <w:t>二、申报要求与条件</w:t>
      </w:r>
    </w:p>
    <w:p w:rsidR="0010773E" w:rsidRPr="00B226EC" w:rsidRDefault="0010773E" w:rsidP="00B226EC">
      <w:pPr>
        <w:pStyle w:val="a3"/>
        <w:spacing w:before="75" w:beforeAutospacing="0" w:after="75" w:afterAutospacing="0" w:line="360" w:lineRule="auto"/>
        <w:ind w:firstLineChars="200" w:firstLine="400"/>
        <w:rPr>
          <w:rFonts w:ascii="Tahoma" w:hAnsi="Tahoma" w:cs="Tahoma"/>
          <w:color w:val="000000"/>
          <w:sz w:val="20"/>
          <w:szCs w:val="20"/>
        </w:rPr>
      </w:pPr>
      <w:r w:rsidRPr="00B226EC">
        <w:rPr>
          <w:rFonts w:cs="Tahoma" w:hint="eastAsia"/>
          <w:color w:val="000000"/>
          <w:sz w:val="20"/>
          <w:szCs w:val="20"/>
        </w:rPr>
        <w:t>1.全校非师范专业专业课程，包括必修课、限选课和任选课。</w:t>
      </w:r>
    </w:p>
    <w:p w:rsidR="0010773E" w:rsidRPr="00B226EC" w:rsidRDefault="0010773E" w:rsidP="00B226EC">
      <w:pPr>
        <w:pStyle w:val="a3"/>
        <w:spacing w:before="75" w:beforeAutospacing="0" w:after="75" w:afterAutospacing="0" w:line="360" w:lineRule="auto"/>
        <w:ind w:firstLineChars="200" w:firstLine="400"/>
        <w:rPr>
          <w:rFonts w:ascii="Tahoma" w:hAnsi="Tahoma" w:cs="Tahoma"/>
          <w:color w:val="000000"/>
          <w:sz w:val="20"/>
          <w:szCs w:val="20"/>
        </w:rPr>
      </w:pPr>
      <w:r w:rsidRPr="00B226EC">
        <w:rPr>
          <w:rFonts w:cs="Tahoma" w:hint="eastAsia"/>
          <w:color w:val="000000"/>
          <w:sz w:val="20"/>
          <w:szCs w:val="20"/>
        </w:rPr>
        <w:t>2.负责人为课程任课教师，从事教学工作满3年。</w:t>
      </w:r>
    </w:p>
    <w:p w:rsidR="0010773E" w:rsidRPr="00B226EC" w:rsidRDefault="0010773E" w:rsidP="00B226EC">
      <w:pPr>
        <w:pStyle w:val="a3"/>
        <w:spacing w:before="75" w:beforeAutospacing="0" w:after="75" w:afterAutospacing="0" w:line="360" w:lineRule="auto"/>
        <w:ind w:firstLineChars="200" w:firstLine="400"/>
        <w:rPr>
          <w:rFonts w:ascii="Tahoma" w:hAnsi="Tahoma" w:cs="Tahoma"/>
          <w:color w:val="000000"/>
          <w:sz w:val="20"/>
          <w:szCs w:val="20"/>
        </w:rPr>
      </w:pPr>
      <w:r w:rsidRPr="00B226EC">
        <w:rPr>
          <w:rFonts w:cs="Tahoma" w:hint="eastAsia"/>
          <w:color w:val="000000"/>
          <w:sz w:val="20"/>
          <w:szCs w:val="20"/>
        </w:rPr>
        <w:t>3.课程设计中的选题以设计型、实验型、计算型、其他类型为主，要突出训练学生的综合能力。</w:t>
      </w:r>
    </w:p>
    <w:p w:rsidR="0010773E" w:rsidRPr="00B226EC" w:rsidRDefault="0010773E" w:rsidP="00B226EC">
      <w:pPr>
        <w:pStyle w:val="a3"/>
        <w:spacing w:before="75" w:beforeAutospacing="0" w:after="75" w:afterAutospacing="0" w:line="360" w:lineRule="auto"/>
        <w:ind w:firstLineChars="200" w:firstLine="402"/>
        <w:rPr>
          <w:rFonts w:ascii="Tahoma" w:hAnsi="Tahoma" w:cs="Tahoma"/>
          <w:color w:val="000000"/>
          <w:sz w:val="20"/>
          <w:szCs w:val="20"/>
        </w:rPr>
      </w:pPr>
      <w:r w:rsidRPr="00B226EC">
        <w:rPr>
          <w:rFonts w:cs="Tahoma" w:hint="eastAsia"/>
          <w:b/>
          <w:bCs/>
          <w:color w:val="000000"/>
          <w:sz w:val="20"/>
          <w:szCs w:val="20"/>
        </w:rPr>
        <w:t>三、申报材料与申报时间</w:t>
      </w:r>
    </w:p>
    <w:p w:rsidR="0010773E" w:rsidRPr="00B226EC" w:rsidRDefault="0010773E" w:rsidP="00B226EC">
      <w:pPr>
        <w:pStyle w:val="a3"/>
        <w:spacing w:before="75" w:beforeAutospacing="0" w:after="75" w:afterAutospacing="0" w:line="360" w:lineRule="auto"/>
        <w:ind w:firstLineChars="200" w:firstLine="400"/>
        <w:rPr>
          <w:rFonts w:ascii="Tahoma" w:hAnsi="Tahoma" w:cs="Tahoma"/>
          <w:color w:val="000000"/>
          <w:sz w:val="20"/>
          <w:szCs w:val="20"/>
        </w:rPr>
      </w:pPr>
      <w:r w:rsidRPr="00B226EC">
        <w:rPr>
          <w:rFonts w:cs="Tahoma" w:hint="eastAsia"/>
          <w:color w:val="000000"/>
          <w:sz w:val="20"/>
          <w:szCs w:val="20"/>
        </w:rPr>
        <w:t>1.请申报人务必认真阅读《西北师范大学课程设计管理办法（试行）》（见附件1），明确课程设计的指导思想、选题、要求、组织实施等内容后填写《西北师范大学课程设计立项申请书》（见附件2）。</w:t>
      </w:r>
    </w:p>
    <w:p w:rsidR="0010773E" w:rsidRPr="00B226EC" w:rsidRDefault="0010773E" w:rsidP="00B226EC">
      <w:pPr>
        <w:pStyle w:val="a3"/>
        <w:spacing w:before="75" w:beforeAutospacing="0" w:after="75" w:afterAutospacing="0" w:line="360" w:lineRule="auto"/>
        <w:ind w:firstLineChars="200" w:firstLine="400"/>
        <w:rPr>
          <w:rFonts w:ascii="Tahoma" w:hAnsi="Tahoma" w:cs="Tahoma"/>
          <w:color w:val="000000"/>
          <w:sz w:val="20"/>
          <w:szCs w:val="20"/>
        </w:rPr>
      </w:pPr>
      <w:r w:rsidRPr="00B226EC">
        <w:rPr>
          <w:rFonts w:cs="Tahoma" w:hint="eastAsia"/>
          <w:color w:val="000000"/>
          <w:sz w:val="20"/>
          <w:szCs w:val="20"/>
        </w:rPr>
        <w:lastRenderedPageBreak/>
        <w:t>2.2017年</w:t>
      </w:r>
      <w:r w:rsidR="00B46CF3">
        <w:rPr>
          <w:rFonts w:cs="Tahoma" w:hint="eastAsia"/>
          <w:color w:val="000000"/>
          <w:sz w:val="20"/>
          <w:szCs w:val="20"/>
        </w:rPr>
        <w:t>9</w:t>
      </w:r>
      <w:r w:rsidRPr="00B226EC">
        <w:rPr>
          <w:rFonts w:cs="Tahoma" w:hint="eastAsia"/>
          <w:color w:val="000000"/>
          <w:sz w:val="20"/>
          <w:szCs w:val="20"/>
        </w:rPr>
        <w:t>月30日前，各学</w:t>
      </w:r>
      <w:bookmarkStart w:id="0" w:name="_GoBack"/>
      <w:bookmarkEnd w:id="0"/>
      <w:r w:rsidRPr="00B226EC">
        <w:rPr>
          <w:rFonts w:cs="Tahoma" w:hint="eastAsia"/>
          <w:color w:val="000000"/>
          <w:sz w:val="20"/>
          <w:szCs w:val="20"/>
        </w:rPr>
        <w:t>院统一上报《西北师范大学课程设计立项申请书》（A4纸打印一式2份）及《西北师范大学课程设计立项申请汇总表》到教务处教学研究与质量管理科（教学9号楼1306室），同时发</w:t>
      </w:r>
      <w:r w:rsidRPr="00B226EC">
        <w:rPr>
          <w:rFonts w:cs="Tahoma" w:hint="eastAsia"/>
          <w:sz w:val="20"/>
          <w:szCs w:val="20"/>
        </w:rPr>
        <w:t>电子版至jiaoxk@nwnu.edu.cn。联系电话：7971611。</w:t>
      </w:r>
    </w:p>
    <w:p w:rsidR="0010773E" w:rsidRPr="00B226EC" w:rsidRDefault="0010773E" w:rsidP="00B226EC">
      <w:pPr>
        <w:pStyle w:val="a3"/>
        <w:spacing w:before="75" w:beforeAutospacing="0" w:after="75" w:afterAutospacing="0" w:line="360" w:lineRule="auto"/>
        <w:ind w:firstLineChars="200" w:firstLine="402"/>
        <w:rPr>
          <w:rFonts w:ascii="Tahoma" w:hAnsi="Tahoma" w:cs="Tahoma"/>
          <w:color w:val="000000"/>
          <w:sz w:val="20"/>
          <w:szCs w:val="20"/>
        </w:rPr>
      </w:pPr>
      <w:r w:rsidRPr="00B226EC">
        <w:rPr>
          <w:rFonts w:cs="Tahoma" w:hint="eastAsia"/>
          <w:b/>
          <w:bCs/>
          <w:color w:val="000000"/>
          <w:sz w:val="20"/>
          <w:szCs w:val="20"/>
        </w:rPr>
        <w:t>四、项目资助</w:t>
      </w:r>
    </w:p>
    <w:p w:rsidR="0010773E" w:rsidRPr="00B226EC" w:rsidRDefault="0010773E" w:rsidP="00B226EC">
      <w:pPr>
        <w:pStyle w:val="a3"/>
        <w:spacing w:before="75" w:beforeAutospacing="0" w:after="75" w:afterAutospacing="0" w:line="360" w:lineRule="auto"/>
        <w:ind w:firstLineChars="200" w:firstLine="400"/>
        <w:rPr>
          <w:rFonts w:ascii="Tahoma" w:hAnsi="Tahoma" w:cs="Tahoma"/>
          <w:color w:val="000000"/>
          <w:sz w:val="20"/>
          <w:szCs w:val="20"/>
        </w:rPr>
      </w:pPr>
      <w:r w:rsidRPr="00B226EC">
        <w:rPr>
          <w:rFonts w:cs="Tahoma" w:hint="eastAsia"/>
          <w:color w:val="000000"/>
          <w:sz w:val="20"/>
          <w:szCs w:val="20"/>
        </w:rPr>
        <w:t>课程设计申报立项后，学校资助经费5</w:t>
      </w:r>
      <w:r w:rsidR="00B226EC" w:rsidRPr="00B226EC">
        <w:rPr>
          <w:rFonts w:cs="Tahoma" w:hint="eastAsia"/>
          <w:color w:val="000000"/>
          <w:sz w:val="20"/>
          <w:szCs w:val="20"/>
        </w:rPr>
        <w:t>000</w:t>
      </w:r>
      <w:r w:rsidRPr="00B226EC">
        <w:rPr>
          <w:rFonts w:cs="Tahoma" w:hint="eastAsia"/>
          <w:color w:val="000000"/>
          <w:sz w:val="20"/>
          <w:szCs w:val="20"/>
        </w:rPr>
        <w:t>元（分两年资助）。</w:t>
      </w:r>
    </w:p>
    <w:p w:rsidR="0010773E" w:rsidRPr="00B226EC" w:rsidRDefault="0010773E" w:rsidP="00B226EC">
      <w:pPr>
        <w:pStyle w:val="a3"/>
        <w:spacing w:before="75" w:beforeAutospacing="0" w:after="75" w:afterAutospacing="0" w:line="360" w:lineRule="auto"/>
        <w:ind w:firstLineChars="200" w:firstLine="402"/>
        <w:rPr>
          <w:rFonts w:ascii="Tahoma" w:hAnsi="Tahoma" w:cs="Tahoma"/>
          <w:color w:val="000000"/>
          <w:sz w:val="20"/>
          <w:szCs w:val="20"/>
        </w:rPr>
      </w:pPr>
      <w:r w:rsidRPr="00B226EC">
        <w:rPr>
          <w:rFonts w:cs="Tahoma" w:hint="eastAsia"/>
          <w:b/>
          <w:bCs/>
          <w:color w:val="000000"/>
          <w:sz w:val="20"/>
          <w:szCs w:val="20"/>
        </w:rPr>
        <w:t>五、其他</w:t>
      </w:r>
    </w:p>
    <w:p w:rsidR="0010773E" w:rsidRPr="00B226EC" w:rsidRDefault="0010773E" w:rsidP="00B226EC">
      <w:pPr>
        <w:pStyle w:val="a3"/>
        <w:spacing w:before="75" w:beforeAutospacing="0" w:after="75" w:afterAutospacing="0" w:line="360" w:lineRule="auto"/>
        <w:ind w:firstLineChars="200" w:firstLine="400"/>
        <w:rPr>
          <w:rFonts w:ascii="Tahoma" w:hAnsi="Tahoma" w:cs="Tahoma"/>
          <w:color w:val="000000"/>
          <w:sz w:val="20"/>
          <w:szCs w:val="20"/>
        </w:rPr>
      </w:pPr>
      <w:r w:rsidRPr="00B226EC">
        <w:rPr>
          <w:rFonts w:cs="Tahoma" w:hint="eastAsia"/>
          <w:color w:val="000000"/>
          <w:sz w:val="20"/>
          <w:szCs w:val="20"/>
        </w:rPr>
        <w:t>1.在项目立项实施期间，学院要组织专业教师和院级教学督导至少听课2次，学校组织校级教学督导至少听课2次，并及时指导，反馈意见。 </w:t>
      </w:r>
    </w:p>
    <w:p w:rsidR="0010773E" w:rsidRPr="00B226EC" w:rsidRDefault="0010773E" w:rsidP="00B226EC">
      <w:pPr>
        <w:pStyle w:val="a3"/>
        <w:spacing w:before="75" w:beforeAutospacing="0" w:after="75" w:afterAutospacing="0" w:line="360" w:lineRule="auto"/>
        <w:ind w:firstLineChars="200" w:firstLine="400"/>
        <w:rPr>
          <w:rFonts w:ascii="Tahoma" w:hAnsi="Tahoma" w:cs="Tahoma"/>
          <w:color w:val="000000"/>
          <w:sz w:val="20"/>
          <w:szCs w:val="20"/>
        </w:rPr>
      </w:pPr>
      <w:r w:rsidRPr="00B226EC">
        <w:rPr>
          <w:rFonts w:cs="Tahoma" w:hint="eastAsia"/>
          <w:color w:val="000000"/>
          <w:sz w:val="20"/>
          <w:szCs w:val="20"/>
        </w:rPr>
        <w:t>2.对于建设应用效果好的课程，学校以公开教学观摩等形式宣传推广经验。</w:t>
      </w:r>
    </w:p>
    <w:p w:rsidR="006C3681" w:rsidRPr="00B226EC" w:rsidRDefault="006C3681" w:rsidP="00B226EC">
      <w:pPr>
        <w:spacing w:line="360" w:lineRule="auto"/>
        <w:ind w:firstLineChars="200" w:firstLine="400"/>
        <w:rPr>
          <w:sz w:val="20"/>
          <w:szCs w:val="20"/>
        </w:rPr>
      </w:pPr>
    </w:p>
    <w:p w:rsidR="00B226EC" w:rsidRPr="00B226EC" w:rsidRDefault="00B226EC" w:rsidP="00B226EC">
      <w:pPr>
        <w:spacing w:line="360" w:lineRule="auto"/>
        <w:ind w:firstLineChars="2950" w:firstLine="5900"/>
        <w:rPr>
          <w:rFonts w:ascii="宋体" w:eastAsia="宋体" w:hAnsi="宋体" w:cs="Tahoma"/>
          <w:color w:val="000000"/>
          <w:kern w:val="0"/>
          <w:sz w:val="20"/>
          <w:szCs w:val="20"/>
        </w:rPr>
      </w:pPr>
      <w:r w:rsidRPr="00B226EC">
        <w:rPr>
          <w:rFonts w:ascii="宋体" w:eastAsia="宋体" w:hAnsi="宋体" w:cs="Tahoma" w:hint="eastAsia"/>
          <w:color w:val="000000"/>
          <w:kern w:val="0"/>
          <w:sz w:val="20"/>
          <w:szCs w:val="20"/>
        </w:rPr>
        <w:t>教务处</w:t>
      </w:r>
    </w:p>
    <w:p w:rsidR="00B226EC" w:rsidRPr="00B226EC" w:rsidRDefault="00B226EC" w:rsidP="00B226EC">
      <w:pPr>
        <w:spacing w:line="360" w:lineRule="auto"/>
        <w:ind w:firstLineChars="2750" w:firstLine="5500"/>
        <w:rPr>
          <w:rFonts w:ascii="宋体" w:eastAsia="宋体" w:hAnsi="宋体" w:cs="Tahoma"/>
          <w:color w:val="000000"/>
          <w:kern w:val="0"/>
          <w:sz w:val="20"/>
          <w:szCs w:val="20"/>
        </w:rPr>
      </w:pPr>
      <w:r w:rsidRPr="00B226EC">
        <w:rPr>
          <w:rFonts w:ascii="宋体" w:eastAsia="宋体" w:hAnsi="宋体" w:cs="Tahoma" w:hint="eastAsia"/>
          <w:color w:val="000000"/>
          <w:kern w:val="0"/>
          <w:sz w:val="20"/>
          <w:szCs w:val="20"/>
        </w:rPr>
        <w:t>2017年8月29日</w:t>
      </w:r>
    </w:p>
    <w:sectPr w:rsidR="00B226EC" w:rsidRPr="00B226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3E"/>
    <w:rsid w:val="0010773E"/>
    <w:rsid w:val="006C3681"/>
    <w:rsid w:val="00B226EC"/>
    <w:rsid w:val="00B4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422E"/>
  <w15:chartTrackingRefBased/>
  <w15:docId w15:val="{C04023AA-FF26-4A9A-942D-E6A9DB24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773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07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6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2017-08-28T09:48:00Z</dcterms:created>
  <dcterms:modified xsi:type="dcterms:W3CDTF">2017-10-09T08:09:00Z</dcterms:modified>
</cp:coreProperties>
</file>