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F55" w:rsidRDefault="00340F55" w:rsidP="00C22F0B">
      <w:pPr>
        <w:pStyle w:val="a3"/>
        <w:tabs>
          <w:tab w:val="left" w:pos="540"/>
        </w:tabs>
        <w:spacing w:beforeLines="50" w:before="156" w:after="0" w:line="520" w:lineRule="exact"/>
        <w:jc w:val="both"/>
        <w:rPr>
          <w:rFonts w:cs="Tahoma" w:hint="eastAsia"/>
          <w:sz w:val="28"/>
          <w:szCs w:val="28"/>
        </w:rPr>
      </w:pPr>
    </w:p>
    <w:p w:rsidR="003E4099" w:rsidRPr="006618BA" w:rsidRDefault="003E4099" w:rsidP="00C22F0B">
      <w:pPr>
        <w:pStyle w:val="a3"/>
        <w:tabs>
          <w:tab w:val="left" w:pos="540"/>
        </w:tabs>
        <w:spacing w:beforeLines="50" w:before="156" w:after="0" w:line="520" w:lineRule="exact"/>
        <w:jc w:val="center"/>
        <w:rPr>
          <w:rFonts w:cs="Tahoma"/>
          <w:sz w:val="30"/>
          <w:szCs w:val="30"/>
        </w:rPr>
      </w:pPr>
      <w:r w:rsidRPr="006618BA">
        <w:rPr>
          <w:rFonts w:cs="Tahoma" w:hint="eastAsia"/>
          <w:sz w:val="30"/>
          <w:szCs w:val="30"/>
        </w:rPr>
        <w:t>关于开展</w:t>
      </w:r>
      <w:r w:rsidRPr="006618BA">
        <w:rPr>
          <w:rFonts w:cs="Tahoma"/>
          <w:sz w:val="30"/>
          <w:szCs w:val="30"/>
        </w:rPr>
        <w:t>2018年校级教学研究项目立项工作的通知</w:t>
      </w:r>
      <w:bookmarkStart w:id="0" w:name="_GoBack"/>
      <w:bookmarkEnd w:id="0"/>
    </w:p>
    <w:p w:rsidR="00340F55" w:rsidRPr="00A87AA0" w:rsidRDefault="00340F55" w:rsidP="00C22F0B">
      <w:pPr>
        <w:pStyle w:val="a3"/>
        <w:tabs>
          <w:tab w:val="left" w:pos="540"/>
        </w:tabs>
        <w:spacing w:beforeLines="50" w:before="156" w:after="0" w:line="520" w:lineRule="exact"/>
        <w:jc w:val="both"/>
        <w:rPr>
          <w:rFonts w:cs="Tahoma"/>
          <w:sz w:val="28"/>
          <w:szCs w:val="28"/>
        </w:rPr>
      </w:pPr>
    </w:p>
    <w:p w:rsidR="003E4099" w:rsidRPr="00A87AA0" w:rsidRDefault="003E4099" w:rsidP="00C22F0B">
      <w:pPr>
        <w:pStyle w:val="a3"/>
        <w:tabs>
          <w:tab w:val="left" w:pos="540"/>
        </w:tabs>
        <w:spacing w:beforeLines="50" w:before="156" w:after="0" w:line="520" w:lineRule="exact"/>
        <w:jc w:val="both"/>
        <w:rPr>
          <w:rFonts w:cs="Tahoma"/>
          <w:sz w:val="28"/>
          <w:szCs w:val="28"/>
        </w:rPr>
      </w:pPr>
      <w:r w:rsidRPr="00A87AA0">
        <w:rPr>
          <w:rFonts w:cs="Tahoma"/>
          <w:sz w:val="28"/>
          <w:szCs w:val="28"/>
        </w:rPr>
        <w:t xml:space="preserve">各学院及有关单位： </w:t>
      </w:r>
    </w:p>
    <w:p w:rsidR="003E4099" w:rsidRPr="00A87AA0" w:rsidRDefault="003E4099" w:rsidP="00C22F0B">
      <w:pPr>
        <w:pStyle w:val="a3"/>
        <w:tabs>
          <w:tab w:val="left" w:pos="540"/>
        </w:tabs>
        <w:spacing w:beforeLines="50" w:before="156" w:after="0" w:line="520" w:lineRule="exact"/>
        <w:ind w:firstLineChars="200" w:firstLine="560"/>
        <w:jc w:val="both"/>
        <w:rPr>
          <w:rFonts w:cs="Tahoma"/>
          <w:sz w:val="28"/>
          <w:szCs w:val="28"/>
        </w:rPr>
      </w:pPr>
      <w:r w:rsidRPr="00A87AA0">
        <w:rPr>
          <w:rFonts w:cs="Tahoma"/>
          <w:sz w:val="28"/>
          <w:szCs w:val="28"/>
        </w:rPr>
        <w:t xml:space="preserve">为适应信息化背景下教与学方式方法的变革要求，提升教育教学质量，引领教育教学改革，进一步提升人才培养质量，根据《西北师范大学2018年本科教学工作要点》精神，学校决定开展2018年校级教学研究项目立项工作。现将有关事宜通知如下。 </w:t>
      </w:r>
    </w:p>
    <w:p w:rsidR="003E4099" w:rsidRPr="00A87AA0" w:rsidRDefault="003E4099" w:rsidP="00C22F0B">
      <w:pPr>
        <w:pStyle w:val="a3"/>
        <w:spacing w:before="0" w:after="0" w:line="520" w:lineRule="exact"/>
        <w:ind w:firstLineChars="200" w:firstLine="562"/>
        <w:jc w:val="both"/>
        <w:rPr>
          <w:rFonts w:cs="Tahoma"/>
          <w:sz w:val="28"/>
          <w:szCs w:val="28"/>
        </w:rPr>
      </w:pPr>
      <w:r w:rsidRPr="00A87AA0">
        <w:rPr>
          <w:rFonts w:cs="Tahoma"/>
          <w:b/>
          <w:sz w:val="28"/>
          <w:szCs w:val="28"/>
        </w:rPr>
        <w:t>一、项目申报</w:t>
      </w:r>
      <w:r w:rsidRPr="00A87AA0">
        <w:rPr>
          <w:rFonts w:cs="Tahoma"/>
          <w:sz w:val="28"/>
          <w:szCs w:val="28"/>
        </w:rPr>
        <w:t xml:space="preserve"> </w:t>
      </w:r>
    </w:p>
    <w:p w:rsidR="003E4099" w:rsidRPr="00A87AA0" w:rsidRDefault="003E4099" w:rsidP="00C22F0B">
      <w:pPr>
        <w:pStyle w:val="a3"/>
        <w:tabs>
          <w:tab w:val="left" w:pos="540"/>
        </w:tabs>
        <w:spacing w:beforeLines="50" w:before="156" w:after="0" w:line="520" w:lineRule="exact"/>
        <w:ind w:firstLineChars="200" w:firstLine="560"/>
        <w:jc w:val="both"/>
        <w:rPr>
          <w:rFonts w:cs="Tahoma"/>
          <w:sz w:val="28"/>
          <w:szCs w:val="28"/>
        </w:rPr>
      </w:pPr>
      <w:r w:rsidRPr="00A87AA0">
        <w:rPr>
          <w:rFonts w:cs="Tahoma"/>
          <w:sz w:val="28"/>
          <w:szCs w:val="28"/>
        </w:rPr>
        <w:t xml:space="preserve">1.学校教学研究项目选题要注重解决学校教学过程或教学管理中急需解决的重大问题，受益面要尽量覆盖全校师生；要注重解决院（系）教学过程、教学管理或专业建设中急需解决的突出问题，受益面要尽量覆盖全院或本专业师生。 </w:t>
      </w:r>
    </w:p>
    <w:p w:rsidR="003E4099" w:rsidRPr="00A87AA0" w:rsidRDefault="003E4099" w:rsidP="00C22F0B">
      <w:pPr>
        <w:pStyle w:val="a3"/>
        <w:tabs>
          <w:tab w:val="left" w:pos="540"/>
        </w:tabs>
        <w:spacing w:beforeLines="50" w:before="156" w:after="0" w:line="520" w:lineRule="exact"/>
        <w:ind w:firstLineChars="200" w:firstLine="560"/>
        <w:jc w:val="both"/>
        <w:rPr>
          <w:rFonts w:cs="Tahoma"/>
          <w:sz w:val="28"/>
          <w:szCs w:val="28"/>
        </w:rPr>
      </w:pPr>
      <w:r w:rsidRPr="00A87AA0">
        <w:rPr>
          <w:rFonts w:cs="Tahoma"/>
          <w:sz w:val="28"/>
          <w:szCs w:val="28"/>
        </w:rPr>
        <w:t xml:space="preserve">2.教学研究项目选题内容从卓越教师培养，教学信息化建设，通识教育课程体系建设，拔尖创新人才培养模式，教师教学能力提升，课程资源建设，实践教学与创新创业，五个能力体系建设（人文情怀、国际视野、系统思维、批判性创新思维和信息化应用能力）等方面综合开展，也可以根据人才培养过程的具体情况、研究问题性质和研究条件自行申报项目，对不在以上范围中的申报项目，评审时要严格控制立项数量。 </w:t>
      </w:r>
    </w:p>
    <w:p w:rsidR="003E4099" w:rsidRPr="00A87AA0" w:rsidRDefault="003E4099" w:rsidP="00C22F0B">
      <w:pPr>
        <w:pStyle w:val="a3"/>
        <w:tabs>
          <w:tab w:val="left" w:pos="540"/>
        </w:tabs>
        <w:spacing w:beforeLines="50" w:before="156" w:after="0" w:line="520" w:lineRule="exact"/>
        <w:ind w:firstLineChars="200" w:firstLine="560"/>
        <w:jc w:val="both"/>
        <w:rPr>
          <w:rFonts w:cs="Tahoma"/>
          <w:sz w:val="28"/>
          <w:szCs w:val="28"/>
        </w:rPr>
      </w:pPr>
      <w:r w:rsidRPr="00A87AA0">
        <w:rPr>
          <w:rFonts w:cs="Tahoma"/>
          <w:sz w:val="28"/>
          <w:szCs w:val="28"/>
        </w:rPr>
        <w:t xml:space="preserve">3.项目申报以团队方式组织，申报项目的负责人必须是我校正式在编教职工，鼓励校内联合，并欢迎校外行业专家参与研究工作。重点项目团队人数以5—8人为宜，一般项目团队人数以3-5人为宜，本校参与研究的人数应不少于团队人数的三分之二。 </w:t>
      </w:r>
    </w:p>
    <w:p w:rsidR="003E4099" w:rsidRPr="00A87AA0" w:rsidRDefault="003E4099" w:rsidP="00C22F0B">
      <w:pPr>
        <w:pStyle w:val="a3"/>
        <w:spacing w:before="0" w:after="0" w:line="520" w:lineRule="exact"/>
        <w:ind w:firstLineChars="200" w:firstLine="560"/>
        <w:jc w:val="both"/>
        <w:rPr>
          <w:rFonts w:cs="Tahoma"/>
          <w:sz w:val="28"/>
          <w:szCs w:val="28"/>
        </w:rPr>
      </w:pPr>
      <w:r w:rsidRPr="00A87AA0">
        <w:rPr>
          <w:rFonts w:cs="Tahoma"/>
          <w:sz w:val="28"/>
          <w:szCs w:val="28"/>
        </w:rPr>
        <w:lastRenderedPageBreak/>
        <w:t xml:space="preserve">4.为确保研究质量，项目负责人限报1个项目，参与人限报最多2个项目。上一期未结项验收或验收不合格项目的负责人不得申报本次立项课题。 </w:t>
      </w:r>
    </w:p>
    <w:p w:rsidR="003E4099" w:rsidRPr="00A87AA0" w:rsidRDefault="003E4099" w:rsidP="00C22F0B">
      <w:pPr>
        <w:pStyle w:val="a3"/>
        <w:spacing w:before="0" w:after="0" w:line="520" w:lineRule="exact"/>
        <w:ind w:firstLineChars="200" w:firstLine="560"/>
        <w:jc w:val="both"/>
        <w:rPr>
          <w:rFonts w:cs="Tahoma"/>
          <w:sz w:val="28"/>
          <w:szCs w:val="28"/>
        </w:rPr>
      </w:pPr>
      <w:r w:rsidRPr="00A87AA0">
        <w:rPr>
          <w:rFonts w:cs="Tahoma"/>
          <w:sz w:val="28"/>
          <w:szCs w:val="28"/>
        </w:rPr>
        <w:t xml:space="preserve">5.项目负责人应先向相关学院（部门）提交《西北师范大学教学研究项目立项申请书》，相关学院（部门）受理后，组织开展申报项目的论证和审核初评，将审核初评通过的项目签署意见后由学院（部门）统一报送到教务处。同时学院（部门）留存一份，项目负责人留存一份。 </w:t>
      </w:r>
    </w:p>
    <w:p w:rsidR="003E4099" w:rsidRPr="00A87AA0" w:rsidRDefault="003E4099" w:rsidP="00C22F0B">
      <w:pPr>
        <w:pStyle w:val="a3"/>
        <w:spacing w:before="0" w:after="0" w:line="520" w:lineRule="exact"/>
        <w:ind w:firstLineChars="200" w:firstLine="560"/>
        <w:jc w:val="both"/>
        <w:rPr>
          <w:rFonts w:cs="Tahoma"/>
          <w:sz w:val="28"/>
          <w:szCs w:val="28"/>
        </w:rPr>
      </w:pPr>
      <w:r w:rsidRPr="00A87AA0">
        <w:rPr>
          <w:rFonts w:cs="Tahoma"/>
          <w:sz w:val="28"/>
          <w:szCs w:val="28"/>
        </w:rPr>
        <w:t>请各学院（部门）于2018年</w:t>
      </w:r>
      <w:r w:rsidR="00A87AA0">
        <w:rPr>
          <w:rFonts w:cs="Tahoma"/>
          <w:sz w:val="28"/>
          <w:szCs w:val="28"/>
        </w:rPr>
        <w:t>9</w:t>
      </w:r>
      <w:r w:rsidRPr="00A87AA0">
        <w:rPr>
          <w:rFonts w:cs="Tahoma"/>
          <w:sz w:val="28"/>
          <w:szCs w:val="28"/>
        </w:rPr>
        <w:t>月</w:t>
      </w:r>
      <w:r w:rsidR="00A87AA0">
        <w:rPr>
          <w:rFonts w:cs="Tahoma"/>
          <w:sz w:val="28"/>
          <w:szCs w:val="28"/>
        </w:rPr>
        <w:t>20</w:t>
      </w:r>
      <w:r w:rsidRPr="00A87AA0">
        <w:rPr>
          <w:rFonts w:cs="Tahoma"/>
          <w:sz w:val="28"/>
          <w:szCs w:val="28"/>
        </w:rPr>
        <w:t>日前将本单位申报的《西北师范大学教学研究项目立项申请书》及</w:t>
      </w:r>
      <w:r w:rsidR="00A87AA0">
        <w:rPr>
          <w:rFonts w:cs="Tahoma"/>
          <w:sz w:val="28"/>
          <w:szCs w:val="28"/>
        </w:rPr>
        <w:t>汇总表</w:t>
      </w:r>
      <w:r w:rsidRPr="00A87AA0">
        <w:rPr>
          <w:rFonts w:cs="Tahoma"/>
          <w:sz w:val="28"/>
          <w:szCs w:val="28"/>
        </w:rPr>
        <w:t xml:space="preserve">报教务处教学研究与质量管理科（教学9号楼1306室）,同时发电子文档至jiaoxk@nwnu.edu.cn。以上材料表格可在本通知附件中下载。 </w:t>
      </w:r>
    </w:p>
    <w:p w:rsidR="003E4099" w:rsidRPr="00A87AA0" w:rsidRDefault="003E4099" w:rsidP="00C22F0B">
      <w:pPr>
        <w:pStyle w:val="a3"/>
        <w:spacing w:before="0" w:after="0" w:line="520" w:lineRule="exact"/>
        <w:ind w:firstLineChars="200" w:firstLine="562"/>
        <w:jc w:val="both"/>
        <w:rPr>
          <w:rFonts w:cs="Tahoma"/>
          <w:sz w:val="28"/>
          <w:szCs w:val="28"/>
        </w:rPr>
      </w:pPr>
      <w:r w:rsidRPr="00A87AA0">
        <w:rPr>
          <w:rFonts w:cs="Tahoma"/>
          <w:b/>
          <w:sz w:val="28"/>
          <w:szCs w:val="28"/>
        </w:rPr>
        <w:t>二、项目管理</w:t>
      </w:r>
      <w:r w:rsidRPr="00A87AA0">
        <w:rPr>
          <w:rFonts w:cs="Tahoma"/>
          <w:sz w:val="28"/>
          <w:szCs w:val="28"/>
        </w:rPr>
        <w:t xml:space="preserve"> </w:t>
      </w:r>
    </w:p>
    <w:p w:rsidR="003E4099" w:rsidRPr="00A87AA0" w:rsidRDefault="00C22F0B" w:rsidP="00C22F0B">
      <w:pPr>
        <w:pStyle w:val="a3"/>
        <w:tabs>
          <w:tab w:val="left" w:pos="540"/>
        </w:tabs>
        <w:spacing w:beforeLines="50" w:before="156" w:after="0" w:line="520" w:lineRule="exact"/>
        <w:ind w:firstLineChars="200" w:firstLine="560"/>
        <w:jc w:val="both"/>
        <w:rPr>
          <w:rFonts w:cs="Tahoma"/>
          <w:sz w:val="28"/>
          <w:szCs w:val="28"/>
        </w:rPr>
      </w:pPr>
      <w:r>
        <w:rPr>
          <w:rFonts w:cs="Tahoma"/>
          <w:sz w:val="28"/>
          <w:szCs w:val="28"/>
        </w:rPr>
        <w:t>1.</w:t>
      </w:r>
      <w:r w:rsidR="003E4099" w:rsidRPr="00A87AA0">
        <w:rPr>
          <w:rFonts w:cs="Tahoma"/>
          <w:sz w:val="28"/>
          <w:szCs w:val="28"/>
        </w:rPr>
        <w:t xml:space="preserve">教学研究项目分重点项目和一般项目两类。项目评审采用会议评审的方式，以竞争性申报遴选方式评审确定。所有申报项目须由项目负责人进行公开汇报答辩。评审委员会在审阅申报材料、听取汇及质询报答辩后进行投票表决，确定立项项目。 </w:t>
      </w:r>
    </w:p>
    <w:p w:rsidR="003E4099" w:rsidRPr="00A87AA0" w:rsidRDefault="003E4099" w:rsidP="00C22F0B">
      <w:pPr>
        <w:pStyle w:val="a3"/>
        <w:spacing w:before="0" w:after="0" w:line="520" w:lineRule="exact"/>
        <w:ind w:firstLineChars="200" w:firstLine="560"/>
        <w:jc w:val="both"/>
        <w:rPr>
          <w:rFonts w:cs="Tahoma"/>
          <w:sz w:val="28"/>
          <w:szCs w:val="28"/>
        </w:rPr>
      </w:pPr>
      <w:r w:rsidRPr="00A87AA0">
        <w:rPr>
          <w:rFonts w:cs="Tahoma"/>
          <w:sz w:val="28"/>
          <w:szCs w:val="28"/>
        </w:rPr>
        <w:t xml:space="preserve">2.获准立项项目实行项目负责人负责制。项目负责人要填写《西北师范大学教学研究立项项目任务书》（一式三份），经学院（部门）审核签署意见后，由学院（部门）将纸质版和电子版材料统一报送教务处。 </w:t>
      </w:r>
    </w:p>
    <w:p w:rsidR="003E4099" w:rsidRPr="00A87AA0" w:rsidRDefault="003E4099" w:rsidP="00C22F0B">
      <w:pPr>
        <w:pStyle w:val="a3"/>
        <w:spacing w:before="0" w:after="0" w:line="520" w:lineRule="exact"/>
        <w:ind w:firstLineChars="200" w:firstLine="560"/>
        <w:jc w:val="both"/>
        <w:rPr>
          <w:rFonts w:cs="Tahoma"/>
          <w:sz w:val="28"/>
          <w:szCs w:val="28"/>
        </w:rPr>
      </w:pPr>
      <w:r w:rsidRPr="00A87AA0">
        <w:rPr>
          <w:rFonts w:cs="Tahoma"/>
          <w:sz w:val="28"/>
          <w:szCs w:val="28"/>
        </w:rPr>
        <w:t>3.学校将组织专家对立项项目的进展情况进行中期检查和结项评估，两者均采取书面汇报和现场查看及质询的方式进行。对未能按研究进度推进的项目，项目负责人要提出改进方案，并填写《西北师范大学教学研究立项项目调整申请表》，经学院（部门）审核签署意见后报送教务处，待学校批准后方可继续实施；对未能按计划开展实</w:t>
      </w:r>
      <w:r w:rsidRPr="00A87AA0">
        <w:rPr>
          <w:rFonts w:cs="Tahoma"/>
          <w:sz w:val="28"/>
          <w:szCs w:val="28"/>
        </w:rPr>
        <w:lastRenderedPageBreak/>
        <w:t xml:space="preserve">质性工作的项目将中止经费支持，并取消项目负责人两年内的各类教学研究项目申请资格及教学评优评奖资格。 </w:t>
      </w:r>
    </w:p>
    <w:p w:rsidR="003E4099" w:rsidRPr="00A87AA0" w:rsidRDefault="003E4099" w:rsidP="00C22F0B">
      <w:pPr>
        <w:pStyle w:val="a3"/>
        <w:spacing w:before="0" w:after="0" w:line="520" w:lineRule="exact"/>
        <w:ind w:firstLineChars="200" w:firstLine="560"/>
        <w:jc w:val="both"/>
        <w:rPr>
          <w:rFonts w:cs="Tahoma"/>
          <w:sz w:val="28"/>
          <w:szCs w:val="28"/>
        </w:rPr>
      </w:pPr>
      <w:r w:rsidRPr="00A87AA0">
        <w:rPr>
          <w:rFonts w:cs="Tahoma"/>
          <w:sz w:val="28"/>
          <w:szCs w:val="28"/>
        </w:rPr>
        <w:t xml:space="preserve">4.各学院（部门）要对项目的实施过程进行指导和监督，项目应在规定时间（一般以2年为宜，不超过3年）内完成。在中期评估之前，项目负责人要填写《西北师范大学教学研究立项项目中期报告书》并提交研究成果；项目完成后，由项目负责人填写《西北师范大学教学研究立项项目结项书》并提交研究成果。 </w:t>
      </w:r>
    </w:p>
    <w:p w:rsidR="003E4099" w:rsidRPr="00A87AA0" w:rsidRDefault="003E4099" w:rsidP="00C22F0B">
      <w:pPr>
        <w:pStyle w:val="a3"/>
        <w:spacing w:before="0" w:after="0" w:line="520" w:lineRule="exact"/>
        <w:ind w:firstLineChars="200" w:firstLine="560"/>
        <w:jc w:val="both"/>
        <w:rPr>
          <w:rFonts w:cs="Tahoma"/>
          <w:sz w:val="28"/>
          <w:szCs w:val="28"/>
        </w:rPr>
      </w:pPr>
      <w:r w:rsidRPr="00A87AA0">
        <w:rPr>
          <w:rFonts w:cs="Tahoma"/>
          <w:sz w:val="28"/>
          <w:szCs w:val="28"/>
        </w:rPr>
        <w:t xml:space="preserve">5.经费资助。对获准立项的项目，学校统一划拨资助经费，有条件的学院应对立项项目给予一定的配套经费。 </w:t>
      </w:r>
    </w:p>
    <w:p w:rsidR="003E4099" w:rsidRPr="00A87AA0" w:rsidRDefault="003E4099" w:rsidP="00C22F0B">
      <w:pPr>
        <w:pStyle w:val="a3"/>
        <w:spacing w:before="0" w:after="0" w:line="520" w:lineRule="exact"/>
        <w:ind w:firstLineChars="200" w:firstLine="562"/>
        <w:jc w:val="both"/>
        <w:rPr>
          <w:rFonts w:cs="Tahoma"/>
          <w:sz w:val="28"/>
          <w:szCs w:val="28"/>
        </w:rPr>
      </w:pPr>
      <w:r w:rsidRPr="00A87AA0">
        <w:rPr>
          <w:rFonts w:cs="Tahoma"/>
          <w:b/>
          <w:sz w:val="28"/>
          <w:szCs w:val="28"/>
        </w:rPr>
        <w:t>三、项目说明</w:t>
      </w:r>
      <w:r w:rsidRPr="00A87AA0">
        <w:rPr>
          <w:rFonts w:cs="Tahoma"/>
          <w:sz w:val="28"/>
          <w:szCs w:val="28"/>
        </w:rPr>
        <w:t xml:space="preserve"> </w:t>
      </w:r>
    </w:p>
    <w:p w:rsidR="003E4099" w:rsidRPr="00A87AA0" w:rsidRDefault="003E4099" w:rsidP="00C22F0B">
      <w:pPr>
        <w:pStyle w:val="a3"/>
        <w:spacing w:before="0" w:after="0" w:line="520" w:lineRule="exact"/>
        <w:ind w:firstLineChars="200" w:firstLine="560"/>
        <w:jc w:val="both"/>
        <w:rPr>
          <w:rFonts w:cs="Tahoma"/>
          <w:sz w:val="28"/>
          <w:szCs w:val="28"/>
        </w:rPr>
      </w:pPr>
      <w:r w:rsidRPr="00A87AA0">
        <w:rPr>
          <w:rFonts w:cs="Tahoma"/>
          <w:sz w:val="28"/>
          <w:szCs w:val="28"/>
        </w:rPr>
        <w:t xml:space="preserve">教学研究工作是促进学校教育教学改革、提高教学质量的重要内容，是培育教学成果的有效途径。教学研究不只局限于对传统的课堂教学和学习的研究上，要进一步解放思想、转换思维，充分认识到教学和科研互为依托、互为动力的关系，坚持科研的育人性和教学的学术性，努力推进科研与教学融合，从更广阔的视角考虑人才培养，钻研教学，提高教学质量。 </w:t>
      </w:r>
    </w:p>
    <w:p w:rsidR="003E4099" w:rsidRPr="00A87AA0" w:rsidRDefault="003E4099" w:rsidP="00C22F0B">
      <w:pPr>
        <w:pStyle w:val="a3"/>
        <w:spacing w:before="0" w:after="0" w:line="520" w:lineRule="exact"/>
        <w:ind w:firstLineChars="200" w:firstLine="560"/>
        <w:jc w:val="both"/>
        <w:rPr>
          <w:rFonts w:cs="Tahoma"/>
          <w:sz w:val="28"/>
          <w:szCs w:val="28"/>
        </w:rPr>
      </w:pPr>
      <w:r w:rsidRPr="00A87AA0">
        <w:rPr>
          <w:rFonts w:cs="Tahoma"/>
          <w:sz w:val="28"/>
          <w:szCs w:val="28"/>
        </w:rPr>
        <w:t xml:space="preserve">学校教学成果奖原则上从学校教学研究项目成果中评选产生。各学院、各部门要高度重视，大力宣传，支持和鼓励教师积极参加教学研究工作，确保教学研究项目的质量。 </w:t>
      </w:r>
    </w:p>
    <w:p w:rsidR="003E4099" w:rsidRDefault="003E4099" w:rsidP="00C22F0B">
      <w:pPr>
        <w:pStyle w:val="a3"/>
        <w:spacing w:before="0" w:after="0" w:line="520" w:lineRule="exact"/>
        <w:ind w:firstLineChars="200" w:firstLine="560"/>
        <w:jc w:val="both"/>
        <w:rPr>
          <w:rFonts w:cs="Tahoma"/>
          <w:sz w:val="28"/>
          <w:szCs w:val="28"/>
        </w:rPr>
      </w:pPr>
      <w:r w:rsidRPr="00A87AA0">
        <w:rPr>
          <w:rFonts w:cs="Tahoma"/>
          <w:sz w:val="28"/>
          <w:szCs w:val="28"/>
        </w:rPr>
        <w:t xml:space="preserve">附件： 西北师范大学教学研究项目立项申请书 </w:t>
      </w:r>
    </w:p>
    <w:p w:rsidR="00093264" w:rsidRPr="00A87AA0" w:rsidRDefault="00093264" w:rsidP="00C22F0B">
      <w:pPr>
        <w:pStyle w:val="a3"/>
        <w:spacing w:before="0" w:after="0" w:line="520" w:lineRule="exact"/>
        <w:ind w:firstLineChars="200" w:firstLine="560"/>
        <w:jc w:val="both"/>
        <w:rPr>
          <w:rFonts w:cs="Tahoma"/>
          <w:sz w:val="28"/>
          <w:szCs w:val="28"/>
        </w:rPr>
      </w:pPr>
    </w:p>
    <w:p w:rsidR="003E4099" w:rsidRPr="00A87AA0" w:rsidRDefault="003E4099" w:rsidP="00C22F0B">
      <w:pPr>
        <w:pStyle w:val="a3"/>
        <w:spacing w:before="0" w:after="0" w:line="520" w:lineRule="exact"/>
        <w:ind w:firstLineChars="1700" w:firstLine="4760"/>
        <w:jc w:val="both"/>
        <w:rPr>
          <w:rFonts w:cs="Tahoma"/>
          <w:sz w:val="28"/>
          <w:szCs w:val="28"/>
        </w:rPr>
      </w:pPr>
      <w:r w:rsidRPr="00A87AA0">
        <w:rPr>
          <w:rFonts w:cs="Tahoma"/>
          <w:sz w:val="28"/>
          <w:szCs w:val="28"/>
        </w:rPr>
        <w:t xml:space="preserve">教务处 </w:t>
      </w:r>
    </w:p>
    <w:p w:rsidR="003E4099" w:rsidRPr="00A87AA0" w:rsidRDefault="003E4099" w:rsidP="00C22F0B">
      <w:pPr>
        <w:pStyle w:val="a3"/>
        <w:spacing w:before="0" w:after="0" w:line="520" w:lineRule="exact"/>
        <w:ind w:firstLineChars="1500" w:firstLine="4200"/>
        <w:jc w:val="both"/>
        <w:rPr>
          <w:rFonts w:cs="Tahoma"/>
          <w:sz w:val="28"/>
          <w:szCs w:val="28"/>
        </w:rPr>
      </w:pPr>
      <w:r w:rsidRPr="00A87AA0">
        <w:rPr>
          <w:rFonts w:cs="Tahoma"/>
          <w:sz w:val="28"/>
          <w:szCs w:val="28"/>
        </w:rPr>
        <w:t>2018年</w:t>
      </w:r>
      <w:r w:rsidR="00E42934">
        <w:rPr>
          <w:rFonts w:cs="Tahoma"/>
          <w:sz w:val="28"/>
          <w:szCs w:val="28"/>
        </w:rPr>
        <w:t>7</w:t>
      </w:r>
      <w:r w:rsidRPr="00A87AA0">
        <w:rPr>
          <w:rFonts w:cs="Tahoma"/>
          <w:sz w:val="28"/>
          <w:szCs w:val="28"/>
        </w:rPr>
        <w:t xml:space="preserve">月6日 </w:t>
      </w:r>
    </w:p>
    <w:p w:rsidR="00DA1939" w:rsidRPr="00A87AA0" w:rsidRDefault="00DA1939" w:rsidP="00C22F0B">
      <w:pPr>
        <w:spacing w:line="520" w:lineRule="exact"/>
        <w:rPr>
          <w:rFonts w:ascii="宋体" w:eastAsia="宋体" w:hAnsi="宋体"/>
          <w:sz w:val="28"/>
          <w:szCs w:val="28"/>
        </w:rPr>
      </w:pPr>
    </w:p>
    <w:sectPr w:rsidR="00DA1939" w:rsidRPr="00A87A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37A" w:rsidRDefault="001B637A" w:rsidP="003E4099">
      <w:r>
        <w:separator/>
      </w:r>
    </w:p>
  </w:endnote>
  <w:endnote w:type="continuationSeparator" w:id="0">
    <w:p w:rsidR="001B637A" w:rsidRDefault="001B637A" w:rsidP="003E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37A" w:rsidRDefault="001B637A" w:rsidP="003E4099">
      <w:r>
        <w:separator/>
      </w:r>
    </w:p>
  </w:footnote>
  <w:footnote w:type="continuationSeparator" w:id="0">
    <w:p w:rsidR="001B637A" w:rsidRDefault="001B637A" w:rsidP="003E4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939"/>
    <w:rsid w:val="00093264"/>
    <w:rsid w:val="000E0514"/>
    <w:rsid w:val="00161B38"/>
    <w:rsid w:val="001B637A"/>
    <w:rsid w:val="00340F55"/>
    <w:rsid w:val="003E4099"/>
    <w:rsid w:val="006618BA"/>
    <w:rsid w:val="00922A7B"/>
    <w:rsid w:val="00930F92"/>
    <w:rsid w:val="00A87AA0"/>
    <w:rsid w:val="00AC56B9"/>
    <w:rsid w:val="00C22F0B"/>
    <w:rsid w:val="00DA1939"/>
    <w:rsid w:val="00E42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0F5140-14C7-488D-84F5-4C0009595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4099"/>
    <w:pPr>
      <w:widowControl/>
      <w:spacing w:before="75" w:after="75"/>
      <w:jc w:val="left"/>
    </w:pPr>
    <w:rPr>
      <w:rFonts w:ascii="宋体" w:eastAsia="宋体" w:hAnsi="宋体" w:cs="宋体"/>
      <w:kern w:val="0"/>
      <w:sz w:val="24"/>
      <w:szCs w:val="24"/>
    </w:rPr>
  </w:style>
  <w:style w:type="character" w:styleId="a4">
    <w:name w:val="Hyperlink"/>
    <w:basedOn w:val="a0"/>
    <w:uiPriority w:val="99"/>
    <w:semiHidden/>
    <w:unhideWhenUsed/>
    <w:rsid w:val="003E4099"/>
    <w:rPr>
      <w:color w:val="0000FF"/>
      <w:u w:val="single"/>
    </w:rPr>
  </w:style>
  <w:style w:type="character" w:styleId="a5">
    <w:name w:val="FollowedHyperlink"/>
    <w:basedOn w:val="a0"/>
    <w:uiPriority w:val="99"/>
    <w:semiHidden/>
    <w:unhideWhenUsed/>
    <w:rsid w:val="003E4099"/>
    <w:rPr>
      <w:color w:val="954F72" w:themeColor="followedHyperlink"/>
      <w:u w:val="single"/>
    </w:rPr>
  </w:style>
  <w:style w:type="paragraph" w:styleId="a6">
    <w:name w:val="header"/>
    <w:basedOn w:val="a"/>
    <w:link w:val="a7"/>
    <w:uiPriority w:val="99"/>
    <w:unhideWhenUsed/>
    <w:rsid w:val="003E409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E4099"/>
    <w:rPr>
      <w:sz w:val="18"/>
      <w:szCs w:val="18"/>
    </w:rPr>
  </w:style>
  <w:style w:type="paragraph" w:styleId="a8">
    <w:name w:val="footer"/>
    <w:basedOn w:val="a"/>
    <w:link w:val="a9"/>
    <w:uiPriority w:val="99"/>
    <w:unhideWhenUsed/>
    <w:rsid w:val="003E4099"/>
    <w:pPr>
      <w:tabs>
        <w:tab w:val="center" w:pos="4153"/>
        <w:tab w:val="right" w:pos="8306"/>
      </w:tabs>
      <w:snapToGrid w:val="0"/>
      <w:jc w:val="left"/>
    </w:pPr>
    <w:rPr>
      <w:sz w:val="18"/>
      <w:szCs w:val="18"/>
    </w:rPr>
  </w:style>
  <w:style w:type="character" w:customStyle="1" w:styleId="a9">
    <w:name w:val="页脚 字符"/>
    <w:basedOn w:val="a0"/>
    <w:link w:val="a8"/>
    <w:uiPriority w:val="99"/>
    <w:rsid w:val="003E40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33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2018-06-05T00:31:00Z</dcterms:created>
  <dcterms:modified xsi:type="dcterms:W3CDTF">2018-07-06T00:32:00Z</dcterms:modified>
</cp:coreProperties>
</file>