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left="0"/>
        <w:jc w:val="center"/>
        <w:rPr>
          <w:sz w:val="32"/>
          <w:szCs w:val="32"/>
          <w:lang w:eastAsia="zh-CN"/>
        </w:rPr>
      </w:pPr>
      <w:bookmarkStart w:id="0" w:name="_Hlk24962166"/>
      <w:r>
        <w:rPr>
          <w:rFonts w:hint="eastAsia"/>
          <w:sz w:val="32"/>
          <w:szCs w:val="32"/>
          <w:lang w:eastAsia="zh-CN"/>
        </w:rPr>
        <w:t>通识素养大赛操作指示</w:t>
      </w:r>
    </w:p>
    <w:p>
      <w:pPr>
        <w:pStyle w:val="2"/>
        <w:spacing w:line="240" w:lineRule="atLeast"/>
        <w:ind w:left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>“超星学习通”下载及登录</w:t>
      </w:r>
    </w:p>
    <w:p>
      <w:pPr>
        <w:pStyle w:val="2"/>
        <w:spacing w:line="240" w:lineRule="atLeast"/>
        <w:ind w:left="0"/>
        <w:rPr>
          <w:lang w:eastAsia="zh-CN"/>
        </w:rPr>
      </w:pPr>
      <w:r>
        <w:rPr>
          <w:rFonts w:hint="eastAsia"/>
          <w:lang w:eastAsia="zh-CN"/>
        </w:rPr>
        <w:t>下载安装学习通</w:t>
      </w:r>
      <w:bookmarkStart w:id="1" w:name="_GoBack"/>
      <w:bookmarkEnd w:id="1"/>
    </w:p>
    <w:bookmarkEnd w:id="0"/>
    <w:p>
      <w:pPr>
        <w:pStyle w:val="3"/>
        <w:spacing w:before="156" w:beforeLines="50" w:after="0" w:line="240" w:lineRule="atLeast"/>
        <w:ind w:left="142"/>
        <w:jc w:val="left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目前，超星学习通支持Android和iOS两大移动操作系统。下载安装超星学习通前，请确定您的设备符合系统要求。可以通过以下途径下载安装超星学习通：</w:t>
      </w:r>
    </w:p>
    <w:p>
      <w:pPr>
        <w:pStyle w:val="3"/>
        <w:numPr>
          <w:ilvl w:val="0"/>
          <w:numId w:val="1"/>
        </w:numPr>
        <w:spacing w:before="156" w:beforeLines="50" w:after="0" w:line="240" w:lineRule="atLeast"/>
        <w:ind w:left="567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102235</wp:posOffset>
            </wp:positionV>
            <wp:extent cx="1333500" cy="1320800"/>
            <wp:effectExtent l="133350" t="114300" r="133350" b="146050"/>
            <wp:wrapNone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080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blurRad="55000" dist="127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扫描右侧的二维码，转到对应链接下载App并安装</w:t>
      </w:r>
    </w:p>
    <w:p>
      <w:pPr>
        <w:pStyle w:val="3"/>
        <w:spacing w:before="156" w:beforeLines="50" w:after="0" w:line="240" w:lineRule="atLeast"/>
        <w:ind w:left="207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（如用微信扫描二维码请选择在浏览器打开）</w:t>
      </w:r>
    </w:p>
    <w:p>
      <w:pPr>
        <w:pStyle w:val="3"/>
        <w:numPr>
          <w:ilvl w:val="0"/>
          <w:numId w:val="1"/>
        </w:numPr>
        <w:spacing w:before="156" w:beforeLines="50" w:line="240" w:lineRule="atLeast"/>
        <w:ind w:left="567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应用市场搜索“学习通”，下载并安装。</w:t>
      </w:r>
    </w:p>
    <w:p>
      <w:pPr>
        <w:pStyle w:val="3"/>
        <w:numPr>
          <w:ilvl w:val="0"/>
          <w:numId w:val="1"/>
        </w:numPr>
        <w:spacing w:before="156" w:beforeLines="50" w:line="240" w:lineRule="atLeast"/>
        <w:ind w:left="567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移动设备浏览器访问链接：http://app.chaoxing.com/，下载并安装App。</w:t>
      </w:r>
    </w:p>
    <w:p>
      <w:pPr>
        <w:pStyle w:val="3"/>
        <w:spacing w:before="156" w:beforeLines="50" w:after="0" w:line="240" w:lineRule="atLeast"/>
        <w:ind w:left="567"/>
        <w:jc w:val="left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margin">
              <wp:posOffset>3597275</wp:posOffset>
            </wp:positionH>
            <wp:positionV relativeFrom="paragraph">
              <wp:posOffset>6350</wp:posOffset>
            </wp:positionV>
            <wp:extent cx="1568450" cy="2700655"/>
            <wp:effectExtent l="133350" t="114300" r="146050" b="156845"/>
            <wp:wrapNone/>
            <wp:docPr id="1027" name="图片 9" descr="C:\Users\guoan\AppData\Local\Temp\WeChat Files\7122506239310129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9" descr="C:\Users\guoan\AppData\Local\Temp\WeChat Files\712250623931012946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270065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blurRad="55000" dist="127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【注意】Android系统用户通过② ③两种方式下载</w:t>
      </w:r>
    </w:p>
    <w:p>
      <w:pPr>
        <w:pStyle w:val="3"/>
        <w:spacing w:before="156" w:beforeLines="50" w:after="0" w:line="240" w:lineRule="atLeast"/>
        <w:ind w:left="567"/>
        <w:jc w:val="left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安装时若提示“未知应用来源”，请确认继续安装；</w:t>
      </w:r>
    </w:p>
    <w:p>
      <w:pPr>
        <w:pStyle w:val="3"/>
        <w:spacing w:before="156" w:beforeLines="50" w:after="0" w:line="240" w:lineRule="atLeast"/>
        <w:ind w:left="567"/>
        <w:jc w:val="left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iOS系统用户安装时若提示“未受信任的企业级开发者”，</w:t>
      </w:r>
    </w:p>
    <w:p>
      <w:pPr>
        <w:pStyle w:val="3"/>
        <w:spacing w:before="156" w:beforeLines="50" w:after="0" w:line="240" w:lineRule="atLeast"/>
        <w:ind w:left="567"/>
        <w:jc w:val="left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186690</wp:posOffset>
                </wp:positionV>
                <wp:extent cx="989330" cy="127635"/>
                <wp:effectExtent l="0" t="0" r="20320" b="25400"/>
                <wp:wrapNone/>
                <wp:docPr id="102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29" cy="127635"/>
                        </a:xfrm>
                        <a:prstGeom prst="rect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282.65pt;margin-top:14.7pt;height:10.05pt;width:77.9pt;z-index:1024;mso-width-relative:page;mso-height-relative:page;" filled="f" stroked="t" coordsize="21600,21600" o:gfxdata="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b3FAc2wAAAAkBAAAPAAAAAAAAAAEAIAAAACIA&#10;AABkcnMvZG93bnJldi54bWxQSwECFAAUAAAACACHTuJA97+Rcs0BAACNAwAADgAAAAAAAAABACAA&#10;AAAqAQAAZHJzL2Uyb0RvYy54bWxQSwUGAAAAAAYABgBZAQAAaQUAAAAA&#10;">
                <v:fill on="f" focussize="0,0"/>
                <v:stroke color="#FF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 xml:space="preserve">请进入设置-通用-描述文件，选择信任Beijing Shiji </w:t>
      </w:r>
    </w:p>
    <w:p>
      <w:pPr>
        <w:pStyle w:val="3"/>
        <w:spacing w:before="156" w:beforeLines="50" w:after="0" w:line="240" w:lineRule="atLeast"/>
        <w:ind w:left="567"/>
        <w:jc w:val="left"/>
        <w:rPr>
          <w:rFonts w:ascii="Microsoft YaHei Light" w:hAnsi="Microsoft YaHei Light" w:eastAsia="Microsoft YaHei Light"/>
          <w:sz w:val="21"/>
          <w:szCs w:val="21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val="en-US" w:eastAsia="zh-CN"/>
        </w:rPr>
        <w:t>Chaoxing Information Technology Development</w:t>
      </w:r>
    </w:p>
    <w:p>
      <w:pPr>
        <w:pStyle w:val="3"/>
        <w:spacing w:before="156" w:beforeLines="50" w:after="0" w:line="240" w:lineRule="atLeast"/>
        <w:ind w:left="567"/>
        <w:jc w:val="left"/>
        <w:rPr>
          <w:rFonts w:ascii="Microsoft YaHei Light" w:hAnsi="Microsoft YaHei Light" w:eastAsia="Microsoft YaHei Light"/>
          <w:sz w:val="21"/>
          <w:szCs w:val="21"/>
          <w:lang w:val="en-US" w:eastAsia="zh-CN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val="en-US" w:eastAsia="zh-CN"/>
        </w:rPr>
        <w:t xml:space="preserve"> Co., Ltd.</w:t>
      </w: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。</w:t>
      </w:r>
    </w:p>
    <w:p>
      <w:pPr>
        <w:pStyle w:val="2"/>
        <w:ind w:left="0"/>
        <w:rPr>
          <w:lang w:eastAsia="zh-CN"/>
        </w:rPr>
      </w:pPr>
      <w:r>
        <w:rPr>
          <w:rFonts w:hint="eastAsia"/>
          <w:lang w:eastAsia="zh-CN"/>
        </w:rPr>
        <w:t>注册登录学习通</w:t>
      </w:r>
    </w:p>
    <w:p>
      <w:pPr>
        <w:pStyle w:val="3"/>
        <w:numPr>
          <w:ilvl w:val="0"/>
          <w:numId w:val="2"/>
        </w:numPr>
        <w:spacing w:before="156" w:beforeLines="50" w:after="0"/>
        <w:ind w:left="567" w:hanging="357"/>
        <w:jc w:val="left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注册并绑定单位信息</w:t>
      </w:r>
    </w:p>
    <w:p>
      <w:pPr>
        <w:pStyle w:val="3"/>
        <w:spacing w:before="0" w:after="0"/>
        <w:ind w:left="567"/>
        <w:jc w:val="left"/>
        <w:rPr>
          <w:rFonts w:ascii="Microsoft YaHei Light" w:hAnsi="Microsoft YaHei Light" w:eastAsia="Microsoft YaHei Light"/>
          <w:sz w:val="21"/>
          <w:szCs w:val="21"/>
          <w:lang w:eastAsia="zh-CN"/>
        </w:rPr>
      </w:pPr>
      <w:r>
        <w:rPr>
          <w:rFonts w:hint="eastAsia" w:ascii="Microsoft YaHei Light" w:hAnsi="Microsoft YaHei Light" w:eastAsia="Microsoft YaHei Light"/>
          <w:sz w:val="21"/>
          <w:szCs w:val="21"/>
          <w:lang w:eastAsia="zh-CN"/>
        </w:rPr>
        <w:t>打开安装好的学习通App，点击右下角的“我”，点击“请先登录”，可以看到如下左图的登录界面，选择“新用户注册”（前期已注册的同学可直接登录）；进入如下中图的界面，输入手机号并获取验证码、设置个人密码，点击“下一步；进入右图信息验证界面，输入单位（西北师范大学）、学号、姓名（必须为真实姓名），点击“验证”即可成功登录学习通。</w:t>
      </w:r>
    </w:p>
    <w:p>
      <w:pPr>
        <w:pStyle w:val="3"/>
        <w:spacing w:before="0" w:after="0" w:line="360" w:lineRule="auto"/>
        <w:jc w:val="center"/>
        <w:rPr>
          <w:lang w:eastAsia="zh-CN"/>
        </w:rPr>
      </w:pPr>
      <w:r>
        <w:drawing>
          <wp:inline distT="0" distB="0" distL="0" distR="0">
            <wp:extent cx="5274310" cy="2995930"/>
            <wp:effectExtent l="0" t="0" r="2540" b="0"/>
            <wp:docPr id="1029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tLeast"/>
        <w:ind w:left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2.进入通识素养测评界面</w:t>
      </w:r>
    </w:p>
    <w:p>
      <w:pPr>
        <w:keepNext/>
        <w:keepLines/>
        <w:widowControl/>
        <w:pBdr>
          <w:bottom w:val="single" w:color="auto" w:sz="6" w:space="1"/>
        </w:pBdr>
        <w:overflowPunct w:val="0"/>
        <w:autoSpaceDE w:val="0"/>
        <w:autoSpaceDN w:val="0"/>
        <w:adjustRightInd w:val="0"/>
        <w:spacing w:before="240"/>
        <w:textAlignment w:val="baseline"/>
        <w:outlineLvl w:val="4"/>
        <w:rPr>
          <w:rFonts w:ascii="Book Antiqua" w:hAnsi="Book Antiqua" w:cs="Times New Roman"/>
          <w:b/>
          <w:kern w:val="0"/>
          <w:sz w:val="20"/>
          <w:szCs w:val="20"/>
          <w:lang w:val="zh-CN"/>
        </w:rPr>
      </w:pPr>
      <w:r>
        <w:rPr>
          <w:rFonts w:hint="eastAsia" w:ascii="Book Antiqua" w:hAnsi="Book Antiqua" w:cs="Times New Roman"/>
          <w:b/>
          <w:kern w:val="0"/>
          <w:sz w:val="20"/>
          <w:szCs w:val="20"/>
          <w:lang w:val="zh-CN"/>
        </w:rPr>
        <w:t>输入邀请码进入素养测评</w:t>
      </w:r>
    </w:p>
    <w:p>
      <w:r>
        <w:rPr>
          <w:rFonts w:hint="eastAsia" w:ascii="Microsoft YaHei Light" w:hAnsi="Microsoft YaHei Light" w:eastAsia="Microsoft YaHei Light"/>
          <w:szCs w:val="21"/>
        </w:rPr>
        <w:t>登录学习通后可以看到学习通的首页面，如下左图所示，点击右上角“邀请码”，进入如下中图所示界面，在输入框内输入</w:t>
      </w:r>
      <w:r>
        <w:rPr>
          <w:rFonts w:ascii="Microsoft YaHei Light" w:hAnsi="Microsoft YaHei Light" w:eastAsia="Microsoft YaHei Light"/>
          <w:szCs w:val="21"/>
        </w:rPr>
        <w:t>”</w:t>
      </w:r>
      <w:r>
        <w:rPr>
          <w:rFonts w:hint="eastAsia" w:ascii="Microsoft YaHei Light" w:hAnsi="Microsoft YaHei Light" w:eastAsia="Microsoft YaHei Light"/>
          <w:szCs w:val="21"/>
        </w:rPr>
        <w:t>sycp</w:t>
      </w:r>
      <w:r>
        <w:rPr>
          <w:rFonts w:ascii="Microsoft YaHei Light" w:hAnsi="Microsoft YaHei Light" w:eastAsia="Microsoft YaHei Light"/>
          <w:szCs w:val="21"/>
        </w:rPr>
        <w:t>”</w:t>
      </w:r>
      <w:r>
        <w:rPr>
          <w:rFonts w:hint="eastAsia" w:ascii="Microsoft YaHei Light" w:hAnsi="Microsoft YaHei Light" w:eastAsia="Microsoft YaHei Light"/>
          <w:szCs w:val="21"/>
        </w:rPr>
        <w:t>的马院邀请码，点击“确定”即可进入素养测评界面如下右图所示，点击“测测我的通识素养”即可进入测评，开始答题。</w:t>
      </w:r>
    </w:p>
    <w:p>
      <w:pPr>
        <w:jc w:val="center"/>
      </w:pPr>
      <w:r>
        <w:drawing>
          <wp:inline distT="0" distB="0" distL="0" distR="0">
            <wp:extent cx="5191125" cy="2924175"/>
            <wp:effectExtent l="0" t="0" r="9525" b="9525"/>
            <wp:docPr id="1030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YaHei Light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EnclosedCircle"/>
      <w:lvlText w:val="%1"/>
      <w:lvlJc w:val="left"/>
      <w:pPr>
        <w:ind w:left="287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357" w:hanging="420"/>
      </w:pPr>
    </w:lvl>
    <w:lvl w:ilvl="2" w:tentative="0">
      <w:start w:val="1"/>
      <w:numFmt w:val="lowerRoman"/>
      <w:lvlText w:val="%3."/>
      <w:lvlJc w:val="right"/>
      <w:pPr>
        <w:ind w:left="3777" w:hanging="420"/>
      </w:pPr>
    </w:lvl>
    <w:lvl w:ilvl="3" w:tentative="0">
      <w:start w:val="1"/>
      <w:numFmt w:val="decimal"/>
      <w:lvlText w:val="%4."/>
      <w:lvlJc w:val="left"/>
      <w:pPr>
        <w:ind w:left="4197" w:hanging="420"/>
      </w:pPr>
    </w:lvl>
    <w:lvl w:ilvl="4" w:tentative="0">
      <w:start w:val="1"/>
      <w:numFmt w:val="lowerLetter"/>
      <w:lvlText w:val="%5)"/>
      <w:lvlJc w:val="left"/>
      <w:pPr>
        <w:ind w:left="4617" w:hanging="420"/>
      </w:pPr>
    </w:lvl>
    <w:lvl w:ilvl="5" w:tentative="0">
      <w:start w:val="1"/>
      <w:numFmt w:val="lowerRoman"/>
      <w:lvlText w:val="%6."/>
      <w:lvlJc w:val="right"/>
      <w:pPr>
        <w:ind w:left="5037" w:hanging="420"/>
      </w:pPr>
    </w:lvl>
    <w:lvl w:ilvl="6" w:tentative="0">
      <w:start w:val="1"/>
      <w:numFmt w:val="decimal"/>
      <w:lvlText w:val="%7."/>
      <w:lvlJc w:val="left"/>
      <w:pPr>
        <w:ind w:left="5457" w:hanging="420"/>
      </w:pPr>
    </w:lvl>
    <w:lvl w:ilvl="7" w:tentative="0">
      <w:start w:val="1"/>
      <w:numFmt w:val="lowerLetter"/>
      <w:lvlText w:val="%8)"/>
      <w:lvlJc w:val="left"/>
      <w:pPr>
        <w:ind w:left="5877" w:hanging="420"/>
      </w:pPr>
    </w:lvl>
    <w:lvl w:ilvl="8" w:tentative="0">
      <w:start w:val="1"/>
      <w:numFmt w:val="lowerRoman"/>
      <w:lvlText w:val="%9."/>
      <w:lvlJc w:val="right"/>
      <w:pPr>
        <w:ind w:left="6297" w:hanging="420"/>
      </w:pPr>
    </w:lvl>
  </w:abstractNum>
  <w:abstractNum w:abstractNumId="1">
    <w:nsid w:val="0E5A4128"/>
    <w:multiLevelType w:val="multilevel"/>
    <w:tmpl w:val="0E5A4128"/>
    <w:lvl w:ilvl="0" w:tentative="0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74" w:hanging="420"/>
      </w:pPr>
    </w:lvl>
    <w:lvl w:ilvl="2" w:tentative="0">
      <w:start w:val="1"/>
      <w:numFmt w:val="lowerRoman"/>
      <w:lvlText w:val="%3."/>
      <w:lvlJc w:val="right"/>
      <w:pPr>
        <w:ind w:left="2394" w:hanging="420"/>
      </w:pPr>
    </w:lvl>
    <w:lvl w:ilvl="3" w:tentative="0">
      <w:start w:val="1"/>
      <w:numFmt w:val="decimal"/>
      <w:lvlText w:val="%4."/>
      <w:lvlJc w:val="left"/>
      <w:pPr>
        <w:ind w:left="2814" w:hanging="420"/>
      </w:pPr>
    </w:lvl>
    <w:lvl w:ilvl="4" w:tentative="0">
      <w:start w:val="1"/>
      <w:numFmt w:val="lowerLetter"/>
      <w:lvlText w:val="%5)"/>
      <w:lvlJc w:val="left"/>
      <w:pPr>
        <w:ind w:left="3234" w:hanging="420"/>
      </w:pPr>
    </w:lvl>
    <w:lvl w:ilvl="5" w:tentative="0">
      <w:start w:val="1"/>
      <w:numFmt w:val="lowerRoman"/>
      <w:lvlText w:val="%6."/>
      <w:lvlJc w:val="right"/>
      <w:pPr>
        <w:ind w:left="3654" w:hanging="420"/>
      </w:pPr>
    </w:lvl>
    <w:lvl w:ilvl="6" w:tentative="0">
      <w:start w:val="1"/>
      <w:numFmt w:val="decimal"/>
      <w:lvlText w:val="%7."/>
      <w:lvlJc w:val="left"/>
      <w:pPr>
        <w:ind w:left="4074" w:hanging="420"/>
      </w:pPr>
    </w:lvl>
    <w:lvl w:ilvl="7" w:tentative="0">
      <w:start w:val="1"/>
      <w:numFmt w:val="lowerLetter"/>
      <w:lvlText w:val="%8)"/>
      <w:lvlJc w:val="left"/>
      <w:pPr>
        <w:ind w:left="4494" w:hanging="420"/>
      </w:pPr>
    </w:lvl>
    <w:lvl w:ilvl="8" w:tentative="0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31"/>
    <w:rsid w:val="00011B15"/>
    <w:rsid w:val="00012D95"/>
    <w:rsid w:val="00127257"/>
    <w:rsid w:val="00182F58"/>
    <w:rsid w:val="002E0499"/>
    <w:rsid w:val="003B70C2"/>
    <w:rsid w:val="003E170B"/>
    <w:rsid w:val="004052B7"/>
    <w:rsid w:val="006764EE"/>
    <w:rsid w:val="006D4C9A"/>
    <w:rsid w:val="006D6C36"/>
    <w:rsid w:val="008479AF"/>
    <w:rsid w:val="008C7E4D"/>
    <w:rsid w:val="0091250A"/>
    <w:rsid w:val="00962F24"/>
    <w:rsid w:val="009C7DD8"/>
    <w:rsid w:val="00A1035E"/>
    <w:rsid w:val="00A610DD"/>
    <w:rsid w:val="00A65600"/>
    <w:rsid w:val="00BE71BB"/>
    <w:rsid w:val="00BF37D5"/>
    <w:rsid w:val="00C9701B"/>
    <w:rsid w:val="00DA5949"/>
    <w:rsid w:val="00EB6331"/>
    <w:rsid w:val="00F34720"/>
    <w:rsid w:val="2B69093F"/>
    <w:rsid w:val="6717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3"/>
    <w:next w:val="3"/>
    <w:link w:val="13"/>
    <w:unhideWhenUsed/>
    <w:qFormat/>
    <w:uiPriority w:val="9"/>
    <w:pPr>
      <w:keepNext/>
      <w:keepLines/>
      <w:pBdr>
        <w:bottom w:val="single" w:color="auto" w:sz="6" w:space="1"/>
      </w:pBdr>
      <w:spacing w:before="240" w:after="0"/>
      <w:ind w:left="1588"/>
      <w:outlineLvl w:val="4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 Antiqua" w:hAnsi="Book Antiqua" w:cs="Times New Roman"/>
      <w:kern w:val="0"/>
      <w:sz w:val="20"/>
      <w:szCs w:val="20"/>
      <w:lang w:val="zh-CN" w:eastAsia="ja-JP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5 字符"/>
    <w:basedOn w:val="8"/>
    <w:link w:val="2"/>
    <w:qFormat/>
    <w:uiPriority w:val="0"/>
    <w:rPr>
      <w:rFonts w:ascii="Book Antiqua" w:hAnsi="Book Antiqua" w:eastAsia="宋体" w:cs="Times New Roman"/>
      <w:b/>
      <w:lang w:val="zh-CN" w:eastAsia="ja-JP"/>
    </w:rPr>
  </w:style>
  <w:style w:type="character" w:customStyle="1" w:styleId="14">
    <w:name w:val="正文文本 字符"/>
    <w:basedOn w:val="8"/>
    <w:link w:val="3"/>
    <w:qFormat/>
    <w:uiPriority w:val="0"/>
    <w:rPr>
      <w:rFonts w:ascii="Book Antiqua" w:hAnsi="Book Antiqua" w:eastAsia="宋体" w:cs="Times New Roman"/>
      <w:lang w:val="zh-CN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04055-4F82-409B-A34C-BA672160E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261</Words>
  <Characters>1490</Characters>
  <Lines>12</Lines>
  <Paragraphs>3</Paragraphs>
  <TotalTime>50</TotalTime>
  <ScaleCrop>false</ScaleCrop>
  <LinksUpToDate>false</LinksUpToDate>
  <CharactersWithSpaces>1748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2020-09-23T08:24:00Z</dcterms:created>
  <dc:creator>怕怕不怕不怕</dc:creator>
  <cp:lastModifiedBy>逍遥</cp:lastModifiedBy>
  <cp:lastPrinted>2019-11-19T11:50:00Z</cp:lastPrinted>
  <dcterms:modified xsi:type="dcterms:W3CDTF">2020-09-27T10:01:18Z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